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DA9B6" w14:textId="5FE560C0" w:rsidR="003D775E" w:rsidRDefault="00BC552D" w:rsidP="000574BD">
      <w:pPr>
        <w:pStyle w:val="NoSpacing"/>
      </w:pPr>
      <w:bookmarkStart w:id="0" w:name="_Toc25305328"/>
      <w:bookmarkStart w:id="1" w:name="_Toc37083218"/>
      <w:r>
        <w:rPr>
          <w:noProof/>
          <w:lang w:val="en-US"/>
        </w:rPr>
        <w:drawing>
          <wp:anchor distT="0" distB="0" distL="114300" distR="114300" simplePos="0" relativeHeight="251689984" behindDoc="1" locked="0" layoutInCell="1" allowOverlap="1" wp14:anchorId="093A376A" wp14:editId="628D4089">
            <wp:simplePos x="0" y="0"/>
            <wp:positionH relativeFrom="margin">
              <wp:posOffset>879475</wp:posOffset>
            </wp:positionH>
            <wp:positionV relativeFrom="paragraph">
              <wp:posOffset>3919220</wp:posOffset>
            </wp:positionV>
            <wp:extent cx="4400550" cy="40671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00550" cy="4067175"/>
                    </a:xfrm>
                    <a:prstGeom prst="rect">
                      <a:avLst/>
                    </a:prstGeom>
                  </pic:spPr>
                </pic:pic>
              </a:graphicData>
            </a:graphic>
          </wp:anchor>
        </w:drawing>
      </w:r>
      <w:r w:rsidRPr="00901B39">
        <w:rPr>
          <w:noProof/>
          <w:color w:val="FFFFFF" w:themeColor="background1"/>
          <w:spacing w:val="10"/>
          <w:lang w:val="en-US"/>
        </w:rPr>
        <w:drawing>
          <wp:anchor distT="0" distB="0" distL="114300" distR="114300" simplePos="0" relativeHeight="251692032" behindDoc="0" locked="0" layoutInCell="1" allowOverlap="1" wp14:anchorId="2A3F1F64" wp14:editId="745F8903">
            <wp:simplePos x="0" y="0"/>
            <wp:positionH relativeFrom="column">
              <wp:posOffset>4924425</wp:posOffset>
            </wp:positionH>
            <wp:positionV relativeFrom="paragraph">
              <wp:posOffset>1637665</wp:posOffset>
            </wp:positionV>
            <wp:extent cx="1165860" cy="941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R ENTRY EXPERTS white.png"/>
                    <pic:cNvPicPr/>
                  </pic:nvPicPr>
                  <pic:blipFill>
                    <a:blip r:embed="rId12">
                      <a:extLst>
                        <a:ext uri="{28A0092B-C50C-407E-A947-70E740481C1C}">
                          <a14:useLocalDpi xmlns:a14="http://schemas.microsoft.com/office/drawing/2010/main" val="0"/>
                        </a:ext>
                      </a:extLst>
                    </a:blip>
                    <a:stretch>
                      <a:fillRect/>
                    </a:stretch>
                  </pic:blipFill>
                  <pic:spPr>
                    <a:xfrm>
                      <a:off x="0" y="0"/>
                      <a:ext cx="1165860" cy="941705"/>
                    </a:xfrm>
                    <a:prstGeom prst="rect">
                      <a:avLst/>
                    </a:prstGeom>
                    <a:solidFill>
                      <a:srgbClr val="4E4E4C"/>
                    </a:solidFill>
                  </pic:spPr>
                </pic:pic>
              </a:graphicData>
            </a:graphic>
            <wp14:sizeRelH relativeFrom="page">
              <wp14:pctWidth>0</wp14:pctWidth>
            </wp14:sizeRelH>
            <wp14:sizeRelV relativeFrom="page">
              <wp14:pctHeight>0</wp14:pctHeight>
            </wp14:sizeRelV>
          </wp:anchor>
        </w:drawing>
      </w:r>
      <w:r w:rsidR="000574BD" w:rsidRPr="000E7687">
        <w:rPr>
          <w:noProof/>
          <w:spacing w:val="10"/>
          <w:lang w:val="en-US"/>
        </w:rPr>
        <mc:AlternateContent>
          <mc:Choice Requires="wps">
            <w:drawing>
              <wp:anchor distT="45720" distB="45720" distL="114300" distR="114300" simplePos="0" relativeHeight="251684864" behindDoc="0" locked="0" layoutInCell="1" allowOverlap="1" wp14:anchorId="67892495" wp14:editId="2390A839">
                <wp:simplePos x="0" y="0"/>
                <wp:positionH relativeFrom="column">
                  <wp:posOffset>-336875</wp:posOffset>
                </wp:positionH>
                <wp:positionV relativeFrom="paragraph">
                  <wp:posOffset>-601744</wp:posOffset>
                </wp:positionV>
                <wp:extent cx="4986067" cy="15132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67" cy="1513205"/>
                        </a:xfrm>
                        <a:prstGeom prst="rect">
                          <a:avLst/>
                        </a:prstGeom>
                        <a:noFill/>
                        <a:ln w="9525">
                          <a:noFill/>
                          <a:miter lim="800000"/>
                          <a:headEnd/>
                          <a:tailEnd/>
                        </a:ln>
                      </wps:spPr>
                      <wps:txbx>
                        <w:txbxContent>
                          <w:p w14:paraId="0504D59E" w14:textId="344D0962" w:rsidR="00225539" w:rsidRPr="00BC552D" w:rsidRDefault="00225539" w:rsidP="0001040E">
                            <w:pPr>
                              <w:spacing w:before="0" w:after="0" w:line="240" w:lineRule="auto"/>
                              <w:rPr>
                                <w:rFonts w:asciiTheme="majorHAnsi" w:hAnsiTheme="majorHAnsi" w:cstheme="majorHAnsi"/>
                                <w:color w:val="auto"/>
                                <w:sz w:val="52"/>
                                <w:szCs w:val="52"/>
                                <w:lang w:val="en-US"/>
                              </w:rPr>
                            </w:pPr>
                            <w:r w:rsidRPr="00BC552D">
                              <w:rPr>
                                <w:rFonts w:asciiTheme="majorHAnsi" w:hAnsiTheme="majorHAnsi" w:cstheme="majorHAnsi"/>
                                <w:color w:val="auto"/>
                                <w:sz w:val="52"/>
                                <w:szCs w:val="52"/>
                                <w:lang w:val="en-US"/>
                              </w:rPr>
                              <w:t>ARCHITECTURAL SPECIFICATION SPEEDLANE</w:t>
                            </w:r>
                            <w:r w:rsidR="00571C71" w:rsidRPr="00BC552D">
                              <w:rPr>
                                <w:rFonts w:asciiTheme="majorHAnsi" w:hAnsiTheme="majorHAnsi" w:cstheme="majorHAnsi"/>
                                <w:color w:val="auto"/>
                                <w:sz w:val="52"/>
                                <w:szCs w:val="52"/>
                                <w:lang w:val="en-US"/>
                              </w:rPr>
                              <w:t xml:space="preserve"> SLIDE</w:t>
                            </w:r>
                            <w:r w:rsidRPr="00BC552D">
                              <w:rPr>
                                <w:rFonts w:asciiTheme="majorHAnsi" w:hAnsiTheme="majorHAnsi" w:cstheme="majorHAnsi"/>
                                <w:color w:val="auto"/>
                                <w:sz w:val="52"/>
                                <w:szCs w:val="52"/>
                                <w:lang w:val="en-US"/>
                              </w:rPr>
                              <w:t xml:space="preserve"> </w:t>
                            </w:r>
                          </w:p>
                          <w:p w14:paraId="2583C2ED" w14:textId="77777777" w:rsidR="00225539" w:rsidRPr="00BC552D" w:rsidRDefault="00225539" w:rsidP="0001040E">
                            <w:pPr>
                              <w:spacing w:before="0" w:after="0" w:line="240" w:lineRule="auto"/>
                              <w:rPr>
                                <w:rFonts w:asciiTheme="majorHAnsi" w:hAnsiTheme="majorHAnsi" w:cstheme="majorHAnsi"/>
                                <w:color w:val="auto"/>
                                <w:sz w:val="52"/>
                                <w:szCs w:val="52"/>
                                <w:lang w:val="en-GB"/>
                              </w:rPr>
                            </w:pPr>
                            <w:r w:rsidRPr="00BC552D">
                              <w:rPr>
                                <w:rFonts w:asciiTheme="majorHAnsi" w:hAnsiTheme="majorHAnsi" w:cstheme="majorHAnsi"/>
                                <w:color w:val="auto"/>
                                <w:sz w:val="52"/>
                                <w:szCs w:val="52"/>
                                <w:lang w:val="en-US"/>
                              </w:rPr>
                              <w:t>SECURITY OPTICAL TURNSTILE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7892495" id="_x0000_t202" coordsize="21600,21600" o:spt="202" path="m,l,21600r21600,l21600,xe">
                <v:stroke joinstyle="miter"/>
                <v:path gradientshapeok="t" o:connecttype="rect"/>
              </v:shapetype>
              <v:shape id="Text Box 2" o:spid="_x0000_s1026" type="#_x0000_t202" style="position:absolute;margin-left:-26.55pt;margin-top:-47.4pt;width:392.6pt;height:119.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9HDQIAAPUDAAAOAAAAZHJzL2Uyb0RvYy54bWysU9tuGyEQfa/Uf0C813up7dg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" filled="f" stroked="f">
                <v:textbox>
                  <w:txbxContent>
                    <w:p w14:paraId="0504D59E" w14:textId="344D0962" w:rsidR="00225539" w:rsidRPr="00BC552D" w:rsidRDefault="00225539" w:rsidP="0001040E">
                      <w:pPr>
                        <w:spacing w:before="0" w:after="0" w:line="240" w:lineRule="auto"/>
                        <w:rPr>
                          <w:rFonts w:asciiTheme="majorHAnsi" w:hAnsiTheme="majorHAnsi" w:cstheme="majorHAnsi"/>
                          <w:color w:val="auto"/>
                          <w:sz w:val="52"/>
                          <w:szCs w:val="52"/>
                          <w:lang w:val="en-US"/>
                        </w:rPr>
                      </w:pPr>
                      <w:r w:rsidRPr="00BC552D">
                        <w:rPr>
                          <w:rFonts w:asciiTheme="majorHAnsi" w:hAnsiTheme="majorHAnsi" w:cstheme="majorHAnsi"/>
                          <w:color w:val="auto"/>
                          <w:sz w:val="52"/>
                          <w:szCs w:val="52"/>
                          <w:lang w:val="en-US"/>
                        </w:rPr>
                        <w:t>ARCHITECTURAL SPECIFICATION SPEEDLANE</w:t>
                      </w:r>
                      <w:r w:rsidR="00571C71" w:rsidRPr="00BC552D">
                        <w:rPr>
                          <w:rFonts w:asciiTheme="majorHAnsi" w:hAnsiTheme="majorHAnsi" w:cstheme="majorHAnsi"/>
                          <w:color w:val="auto"/>
                          <w:sz w:val="52"/>
                          <w:szCs w:val="52"/>
                          <w:lang w:val="en-US"/>
                        </w:rPr>
                        <w:t xml:space="preserve"> SLIDE</w:t>
                      </w:r>
                      <w:r w:rsidRPr="00BC552D">
                        <w:rPr>
                          <w:rFonts w:asciiTheme="majorHAnsi" w:hAnsiTheme="majorHAnsi" w:cstheme="majorHAnsi"/>
                          <w:color w:val="auto"/>
                          <w:sz w:val="52"/>
                          <w:szCs w:val="52"/>
                          <w:lang w:val="en-US"/>
                        </w:rPr>
                        <w:t xml:space="preserve"> </w:t>
                      </w:r>
                    </w:p>
                    <w:p w14:paraId="2583C2ED" w14:textId="77777777" w:rsidR="00225539" w:rsidRPr="00BC552D" w:rsidRDefault="00225539" w:rsidP="0001040E">
                      <w:pPr>
                        <w:spacing w:before="0" w:after="0" w:line="240" w:lineRule="auto"/>
                        <w:rPr>
                          <w:rFonts w:asciiTheme="majorHAnsi" w:hAnsiTheme="majorHAnsi" w:cstheme="majorHAnsi"/>
                          <w:color w:val="auto"/>
                          <w:sz w:val="52"/>
                          <w:szCs w:val="52"/>
                          <w:lang w:val="en-GB"/>
                        </w:rPr>
                      </w:pPr>
                      <w:r w:rsidRPr="00BC552D">
                        <w:rPr>
                          <w:rFonts w:asciiTheme="majorHAnsi" w:hAnsiTheme="majorHAnsi" w:cstheme="majorHAnsi"/>
                          <w:color w:val="auto"/>
                          <w:sz w:val="52"/>
                          <w:szCs w:val="52"/>
                          <w:lang w:val="en-US"/>
                        </w:rPr>
                        <w:t>SECURITY OPTICAL TURNSTILE</w:t>
                      </w:r>
                    </w:p>
                  </w:txbxContent>
                </v:textbox>
              </v:shape>
            </w:pict>
          </mc:Fallback>
        </mc:AlternateContent>
      </w:r>
      <w:sdt>
        <w:sdtPr>
          <w:id w:val="-1918233665"/>
          <w:docPartObj>
            <w:docPartGallery w:val="Cover Pages"/>
            <w:docPartUnique/>
          </w:docPartObj>
        </w:sdtPr>
        <w:sdtEndPr/>
        <w:sdtContent>
          <w:r w:rsidR="006B2D37">
            <w:rPr>
              <w:noProof/>
              <w:lang w:val="en-US"/>
            </w:rPr>
            <w:drawing>
              <wp:anchor distT="0" distB="0" distL="114300" distR="114300" simplePos="0" relativeHeight="251678720" behindDoc="0" locked="0" layoutInCell="1" allowOverlap="1" wp14:anchorId="49292931" wp14:editId="4B1E2434">
                <wp:simplePos x="0" y="0"/>
                <wp:positionH relativeFrom="column">
                  <wp:posOffset>4775616</wp:posOffset>
                </wp:positionH>
                <wp:positionV relativeFrom="paragraph">
                  <wp:posOffset>-253934</wp:posOffset>
                </wp:positionV>
                <wp:extent cx="1875790" cy="18757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75E">
            <w:br w:type="page"/>
          </w:r>
        </w:sdtContent>
      </w:sdt>
      <w:bookmarkEnd w:id="0"/>
      <w:bookmarkEnd w:id="1"/>
      <w:r w:rsidR="00634CD7" w:rsidRPr="00634CD7">
        <w:rPr>
          <w:noProof/>
          <w:lang w:val="en-US"/>
        </w:rPr>
        <w:t xml:space="preserve"> </w:t>
      </w:r>
    </w:p>
    <w:sdt>
      <w:sdtPr>
        <w:rPr>
          <w:b w:val="0"/>
          <w:bCs w:val="0"/>
          <w:caps w:val="0"/>
          <w:spacing w:val="0"/>
          <w:sz w:val="20"/>
          <w:szCs w:val="20"/>
        </w:rPr>
        <w:id w:val="1135681454"/>
        <w:docPartObj>
          <w:docPartGallery w:val="Table of Contents"/>
          <w:docPartUnique/>
        </w:docPartObj>
      </w:sdtPr>
      <w:sdtEndPr>
        <w:rPr>
          <w:noProof/>
        </w:rPr>
      </w:sdtEndPr>
      <w:sdtContent>
        <w:p w14:paraId="6D349464" w14:textId="2D0C0CC5" w:rsidR="006077E6" w:rsidRPr="006077E6" w:rsidRDefault="006077E6" w:rsidP="00BC552D">
          <w:pPr>
            <w:pStyle w:val="TOCHeading"/>
          </w:pPr>
          <w:r w:rsidRPr="006077E6">
            <w:t>Contents</w:t>
          </w:r>
        </w:p>
        <w:p w14:paraId="3C825B12" w14:textId="0227DD28" w:rsidR="00FB5E62" w:rsidRDefault="002272B9">
          <w:pPr>
            <w:pStyle w:val="TOC1"/>
            <w:tabs>
              <w:tab w:val="right" w:leader="dot" w:pos="9060"/>
            </w:tabs>
            <w:rPr>
              <w:noProof/>
              <w:color w:val="auto"/>
              <w:sz w:val="22"/>
              <w:szCs w:val="22"/>
              <w:lang w:val="en-US"/>
            </w:rPr>
          </w:pPr>
          <w:r>
            <w:fldChar w:fldCharType="begin"/>
          </w:r>
          <w:r>
            <w:instrText xml:space="preserve"> TOC \o "1-3" \h \z \u </w:instrText>
          </w:r>
          <w:r>
            <w:fldChar w:fldCharType="separate"/>
          </w:r>
          <w:hyperlink w:anchor="_Toc40957716" w:history="1">
            <w:r w:rsidR="00FB5E62" w:rsidRPr="00AE0F10">
              <w:rPr>
                <w:rStyle w:val="Hyperlink"/>
                <w:noProof/>
              </w:rPr>
              <w:t>S</w:t>
            </w:r>
            <w:r w:rsidR="00181791">
              <w:rPr>
                <w:rStyle w:val="Hyperlink"/>
                <w:noProof/>
              </w:rPr>
              <w:t>ECURITY OPTICAL TURNSTILE SECTION</w:t>
            </w:r>
            <w:r w:rsidR="00FB5E62" w:rsidRPr="00AE0F10">
              <w:rPr>
                <w:rStyle w:val="Hyperlink"/>
                <w:noProof/>
              </w:rPr>
              <w:t xml:space="preserve"> 11-14-00 P</w:t>
            </w:r>
            <w:r w:rsidR="00181791">
              <w:rPr>
                <w:rStyle w:val="Hyperlink"/>
                <w:noProof/>
              </w:rPr>
              <w:t>EDESTRIAN CONTROL EQUIPMENT</w:t>
            </w:r>
            <w:r w:rsidR="00FB5E62" w:rsidRPr="00AE0F10">
              <w:rPr>
                <w:rStyle w:val="Hyperlink"/>
                <w:noProof/>
              </w:rPr>
              <w:t xml:space="preserve"> (G</w:t>
            </w:r>
            <w:r w:rsidR="00181791">
              <w:rPr>
                <w:rStyle w:val="Hyperlink"/>
                <w:noProof/>
              </w:rPr>
              <w:t>ATES</w:t>
            </w:r>
            <w:r w:rsidR="00FB5E62" w:rsidRPr="00AE0F10">
              <w:rPr>
                <w:rStyle w:val="Hyperlink"/>
                <w:noProof/>
              </w:rPr>
              <w:t>/T</w:t>
            </w:r>
            <w:r w:rsidR="00181791">
              <w:rPr>
                <w:rStyle w:val="Hyperlink"/>
                <w:noProof/>
              </w:rPr>
              <w:t>URNSTILES</w:t>
            </w:r>
            <w:r w:rsidR="00FB5E62" w:rsidRPr="00AE0F10">
              <w:rPr>
                <w:rStyle w:val="Hyperlink"/>
                <w:noProof/>
              </w:rPr>
              <w:t>)</w:t>
            </w:r>
            <w:r w:rsidR="00FB5E62">
              <w:rPr>
                <w:noProof/>
                <w:webHidden/>
              </w:rPr>
              <w:tab/>
            </w:r>
            <w:r w:rsidR="00FB5E62">
              <w:rPr>
                <w:noProof/>
                <w:webHidden/>
              </w:rPr>
              <w:fldChar w:fldCharType="begin"/>
            </w:r>
            <w:r w:rsidR="00FB5E62">
              <w:rPr>
                <w:noProof/>
                <w:webHidden/>
              </w:rPr>
              <w:instrText xml:space="preserve"> PAGEREF _Toc40957716 \h </w:instrText>
            </w:r>
            <w:r w:rsidR="00FB5E62">
              <w:rPr>
                <w:noProof/>
                <w:webHidden/>
              </w:rPr>
            </w:r>
            <w:r w:rsidR="00FB5E62">
              <w:rPr>
                <w:noProof/>
                <w:webHidden/>
              </w:rPr>
              <w:fldChar w:fldCharType="separate"/>
            </w:r>
            <w:r w:rsidR="000E0AD3">
              <w:rPr>
                <w:noProof/>
                <w:webHidden/>
              </w:rPr>
              <w:t>2</w:t>
            </w:r>
            <w:r w:rsidR="00FB5E62">
              <w:rPr>
                <w:noProof/>
                <w:webHidden/>
              </w:rPr>
              <w:fldChar w:fldCharType="end"/>
            </w:r>
          </w:hyperlink>
        </w:p>
        <w:p w14:paraId="6FEC92C2" w14:textId="1EF0F04B" w:rsidR="00FB5E62" w:rsidRDefault="00122DD0">
          <w:pPr>
            <w:pStyle w:val="TOC2"/>
            <w:tabs>
              <w:tab w:val="right" w:leader="dot" w:pos="9060"/>
            </w:tabs>
            <w:rPr>
              <w:noProof/>
              <w:color w:val="auto"/>
              <w:sz w:val="22"/>
              <w:szCs w:val="22"/>
              <w:lang w:val="en-US"/>
            </w:rPr>
          </w:pPr>
          <w:hyperlink w:anchor="_Toc40957717" w:history="1">
            <w:r w:rsidR="00FB5E62">
              <w:rPr>
                <w:rStyle w:val="Hyperlink"/>
                <w:noProof/>
              </w:rPr>
              <w:t>PART I GENERAL</w:t>
            </w:r>
            <w:r w:rsidR="00FB5E62">
              <w:rPr>
                <w:noProof/>
                <w:webHidden/>
              </w:rPr>
              <w:tab/>
            </w:r>
            <w:r w:rsidR="00FB5E62">
              <w:rPr>
                <w:noProof/>
                <w:webHidden/>
              </w:rPr>
              <w:fldChar w:fldCharType="begin"/>
            </w:r>
            <w:r w:rsidR="00FB5E62">
              <w:rPr>
                <w:noProof/>
                <w:webHidden/>
              </w:rPr>
              <w:instrText xml:space="preserve"> PAGEREF _Toc40957717 \h </w:instrText>
            </w:r>
            <w:r w:rsidR="00FB5E62">
              <w:rPr>
                <w:noProof/>
                <w:webHidden/>
              </w:rPr>
            </w:r>
            <w:r w:rsidR="00FB5E62">
              <w:rPr>
                <w:noProof/>
                <w:webHidden/>
              </w:rPr>
              <w:fldChar w:fldCharType="separate"/>
            </w:r>
            <w:r w:rsidR="000E0AD3">
              <w:rPr>
                <w:noProof/>
                <w:webHidden/>
              </w:rPr>
              <w:t>2</w:t>
            </w:r>
            <w:r w:rsidR="00FB5E62">
              <w:rPr>
                <w:noProof/>
                <w:webHidden/>
              </w:rPr>
              <w:fldChar w:fldCharType="end"/>
            </w:r>
          </w:hyperlink>
        </w:p>
        <w:p w14:paraId="61C718C8" w14:textId="2EF82A57" w:rsidR="00FB5E62" w:rsidRDefault="00122DD0">
          <w:pPr>
            <w:pStyle w:val="TOC3"/>
            <w:tabs>
              <w:tab w:val="right" w:leader="dot" w:pos="9060"/>
            </w:tabs>
            <w:rPr>
              <w:noProof/>
              <w:color w:val="auto"/>
              <w:sz w:val="22"/>
              <w:szCs w:val="22"/>
              <w:lang w:val="en-US"/>
            </w:rPr>
          </w:pPr>
          <w:hyperlink w:anchor="_Toc40957718" w:history="1">
            <w:r w:rsidR="00FB5E62" w:rsidRPr="00AE0F10">
              <w:rPr>
                <w:rStyle w:val="Hyperlink"/>
                <w:noProof/>
              </w:rPr>
              <w:t xml:space="preserve">1.01 </w:t>
            </w:r>
            <w:r w:rsidR="00FB5E62">
              <w:rPr>
                <w:rStyle w:val="Hyperlink"/>
                <w:noProof/>
              </w:rPr>
              <w:t xml:space="preserve">       SECTION INCLUDES</w:t>
            </w:r>
            <w:r w:rsidR="00FB5E62">
              <w:rPr>
                <w:noProof/>
                <w:webHidden/>
              </w:rPr>
              <w:tab/>
            </w:r>
            <w:r w:rsidR="00FB5E62">
              <w:rPr>
                <w:noProof/>
                <w:webHidden/>
              </w:rPr>
              <w:fldChar w:fldCharType="begin"/>
            </w:r>
            <w:r w:rsidR="00FB5E62">
              <w:rPr>
                <w:noProof/>
                <w:webHidden/>
              </w:rPr>
              <w:instrText xml:space="preserve"> PAGEREF _Toc40957718 \h </w:instrText>
            </w:r>
            <w:r w:rsidR="00FB5E62">
              <w:rPr>
                <w:noProof/>
                <w:webHidden/>
              </w:rPr>
            </w:r>
            <w:r w:rsidR="00FB5E62">
              <w:rPr>
                <w:noProof/>
                <w:webHidden/>
              </w:rPr>
              <w:fldChar w:fldCharType="separate"/>
            </w:r>
            <w:r w:rsidR="000E0AD3">
              <w:rPr>
                <w:noProof/>
                <w:webHidden/>
              </w:rPr>
              <w:t>2</w:t>
            </w:r>
            <w:r w:rsidR="00FB5E62">
              <w:rPr>
                <w:noProof/>
                <w:webHidden/>
              </w:rPr>
              <w:fldChar w:fldCharType="end"/>
            </w:r>
          </w:hyperlink>
        </w:p>
        <w:p w14:paraId="2E0E97AF" w14:textId="6071245A" w:rsidR="00FB5E62" w:rsidRDefault="00122DD0">
          <w:pPr>
            <w:pStyle w:val="TOC3"/>
            <w:tabs>
              <w:tab w:val="right" w:leader="dot" w:pos="9060"/>
            </w:tabs>
            <w:rPr>
              <w:noProof/>
              <w:color w:val="auto"/>
              <w:sz w:val="22"/>
              <w:szCs w:val="22"/>
              <w:lang w:val="en-US"/>
            </w:rPr>
          </w:pPr>
          <w:hyperlink w:anchor="_Toc40957719" w:history="1">
            <w:r w:rsidR="00FB5E62" w:rsidRPr="00AE0F10">
              <w:rPr>
                <w:rStyle w:val="Hyperlink"/>
                <w:noProof/>
              </w:rPr>
              <w:t xml:space="preserve">1.02 </w:t>
            </w:r>
            <w:r w:rsidR="00FB5E62">
              <w:rPr>
                <w:rStyle w:val="Hyperlink"/>
                <w:noProof/>
              </w:rPr>
              <w:t xml:space="preserve">       </w:t>
            </w:r>
            <w:r w:rsidR="00FB5E62" w:rsidRPr="00AE0F10">
              <w:rPr>
                <w:rStyle w:val="Hyperlink"/>
                <w:noProof/>
              </w:rPr>
              <w:t>RELATED SECTIONS</w:t>
            </w:r>
            <w:r w:rsidR="00FB5E62">
              <w:rPr>
                <w:noProof/>
                <w:webHidden/>
              </w:rPr>
              <w:tab/>
            </w:r>
            <w:r w:rsidR="00FB5E62">
              <w:rPr>
                <w:noProof/>
                <w:webHidden/>
              </w:rPr>
              <w:fldChar w:fldCharType="begin"/>
            </w:r>
            <w:r w:rsidR="00FB5E62">
              <w:rPr>
                <w:noProof/>
                <w:webHidden/>
              </w:rPr>
              <w:instrText xml:space="preserve"> PAGEREF _Toc40957719 \h </w:instrText>
            </w:r>
            <w:r w:rsidR="00FB5E62">
              <w:rPr>
                <w:noProof/>
                <w:webHidden/>
              </w:rPr>
            </w:r>
            <w:r w:rsidR="00FB5E62">
              <w:rPr>
                <w:noProof/>
                <w:webHidden/>
              </w:rPr>
              <w:fldChar w:fldCharType="separate"/>
            </w:r>
            <w:r w:rsidR="000E0AD3">
              <w:rPr>
                <w:noProof/>
                <w:webHidden/>
              </w:rPr>
              <w:t>2</w:t>
            </w:r>
            <w:r w:rsidR="00FB5E62">
              <w:rPr>
                <w:noProof/>
                <w:webHidden/>
              </w:rPr>
              <w:fldChar w:fldCharType="end"/>
            </w:r>
          </w:hyperlink>
        </w:p>
        <w:p w14:paraId="00DDE50D" w14:textId="75A8A6A9" w:rsidR="00FB5E62" w:rsidRDefault="00122DD0">
          <w:pPr>
            <w:pStyle w:val="TOC3"/>
            <w:tabs>
              <w:tab w:val="right" w:leader="dot" w:pos="9060"/>
            </w:tabs>
            <w:rPr>
              <w:noProof/>
              <w:color w:val="auto"/>
              <w:sz w:val="22"/>
              <w:szCs w:val="22"/>
              <w:lang w:val="en-US"/>
            </w:rPr>
          </w:pPr>
          <w:hyperlink w:anchor="_Toc40957720" w:history="1">
            <w:r w:rsidR="00FB5E62" w:rsidRPr="00AE0F10">
              <w:rPr>
                <w:rStyle w:val="Hyperlink"/>
                <w:noProof/>
              </w:rPr>
              <w:t xml:space="preserve">1.03 </w:t>
            </w:r>
            <w:r w:rsidR="00FB5E62">
              <w:rPr>
                <w:rStyle w:val="Hyperlink"/>
                <w:noProof/>
              </w:rPr>
              <w:t xml:space="preserve">       </w:t>
            </w:r>
            <w:r w:rsidR="00FB5E62" w:rsidRPr="00AE0F10">
              <w:rPr>
                <w:rStyle w:val="Hyperlink"/>
                <w:noProof/>
              </w:rPr>
              <w:t>REFERENCES</w:t>
            </w:r>
            <w:r w:rsidR="00FB5E62">
              <w:rPr>
                <w:noProof/>
                <w:webHidden/>
              </w:rPr>
              <w:tab/>
            </w:r>
            <w:r w:rsidR="00FB5E62">
              <w:rPr>
                <w:noProof/>
                <w:webHidden/>
              </w:rPr>
              <w:fldChar w:fldCharType="begin"/>
            </w:r>
            <w:r w:rsidR="00FB5E62">
              <w:rPr>
                <w:noProof/>
                <w:webHidden/>
              </w:rPr>
              <w:instrText xml:space="preserve"> PAGEREF _Toc40957720 \h </w:instrText>
            </w:r>
            <w:r w:rsidR="00FB5E62">
              <w:rPr>
                <w:noProof/>
                <w:webHidden/>
              </w:rPr>
            </w:r>
            <w:r w:rsidR="00FB5E62">
              <w:rPr>
                <w:noProof/>
                <w:webHidden/>
              </w:rPr>
              <w:fldChar w:fldCharType="separate"/>
            </w:r>
            <w:r w:rsidR="000E0AD3">
              <w:rPr>
                <w:noProof/>
                <w:webHidden/>
              </w:rPr>
              <w:t>2</w:t>
            </w:r>
            <w:r w:rsidR="00FB5E62">
              <w:rPr>
                <w:noProof/>
                <w:webHidden/>
              </w:rPr>
              <w:fldChar w:fldCharType="end"/>
            </w:r>
          </w:hyperlink>
        </w:p>
        <w:p w14:paraId="5BA8DA58" w14:textId="62AAB2AC" w:rsidR="00FB5E62" w:rsidRDefault="00122DD0">
          <w:pPr>
            <w:pStyle w:val="TOC3"/>
            <w:tabs>
              <w:tab w:val="right" w:leader="dot" w:pos="9060"/>
            </w:tabs>
            <w:rPr>
              <w:noProof/>
              <w:color w:val="auto"/>
              <w:sz w:val="22"/>
              <w:szCs w:val="22"/>
              <w:lang w:val="en-US"/>
            </w:rPr>
          </w:pPr>
          <w:hyperlink w:anchor="_Toc40957721" w:history="1">
            <w:r w:rsidR="00FB5E62" w:rsidRPr="00AE0F10">
              <w:rPr>
                <w:rStyle w:val="Hyperlink"/>
                <w:noProof/>
              </w:rPr>
              <w:t xml:space="preserve">1.04  </w:t>
            </w:r>
            <w:r w:rsidR="00FB5E62">
              <w:rPr>
                <w:rStyle w:val="Hyperlink"/>
                <w:noProof/>
              </w:rPr>
              <w:t xml:space="preserve">      </w:t>
            </w:r>
            <w:r w:rsidR="00FB5E62" w:rsidRPr="00AE0F10">
              <w:rPr>
                <w:rStyle w:val="Hyperlink"/>
                <w:noProof/>
              </w:rPr>
              <w:t>QUALITY ASSURANCE</w:t>
            </w:r>
            <w:r w:rsidR="00FB5E62">
              <w:rPr>
                <w:noProof/>
                <w:webHidden/>
              </w:rPr>
              <w:tab/>
            </w:r>
            <w:r w:rsidR="00FB5E62">
              <w:rPr>
                <w:noProof/>
                <w:webHidden/>
              </w:rPr>
              <w:fldChar w:fldCharType="begin"/>
            </w:r>
            <w:r w:rsidR="00FB5E62">
              <w:rPr>
                <w:noProof/>
                <w:webHidden/>
              </w:rPr>
              <w:instrText xml:space="preserve"> PAGEREF _Toc40957721 \h </w:instrText>
            </w:r>
            <w:r w:rsidR="00FB5E62">
              <w:rPr>
                <w:noProof/>
                <w:webHidden/>
              </w:rPr>
            </w:r>
            <w:r w:rsidR="00FB5E62">
              <w:rPr>
                <w:noProof/>
                <w:webHidden/>
              </w:rPr>
              <w:fldChar w:fldCharType="separate"/>
            </w:r>
            <w:r w:rsidR="000E0AD3">
              <w:rPr>
                <w:noProof/>
                <w:webHidden/>
              </w:rPr>
              <w:t>2</w:t>
            </w:r>
            <w:r w:rsidR="00FB5E62">
              <w:rPr>
                <w:noProof/>
                <w:webHidden/>
              </w:rPr>
              <w:fldChar w:fldCharType="end"/>
            </w:r>
          </w:hyperlink>
        </w:p>
        <w:p w14:paraId="77CD4BC4" w14:textId="27CBA113" w:rsidR="00FB5E62" w:rsidRDefault="00122DD0">
          <w:pPr>
            <w:pStyle w:val="TOC3"/>
            <w:tabs>
              <w:tab w:val="left" w:pos="1100"/>
              <w:tab w:val="right" w:leader="dot" w:pos="9060"/>
            </w:tabs>
            <w:rPr>
              <w:noProof/>
              <w:color w:val="auto"/>
              <w:sz w:val="22"/>
              <w:szCs w:val="22"/>
              <w:lang w:val="en-US"/>
            </w:rPr>
          </w:pPr>
          <w:hyperlink w:anchor="_Toc40957722" w:history="1">
            <w:r w:rsidR="00FB5E62" w:rsidRPr="00AE0F10">
              <w:rPr>
                <w:rStyle w:val="Hyperlink"/>
                <w:noProof/>
              </w:rPr>
              <w:t xml:space="preserve">1.05  </w:t>
            </w:r>
            <w:r w:rsidR="00FB5E62">
              <w:rPr>
                <w:noProof/>
                <w:color w:val="auto"/>
                <w:sz w:val="22"/>
                <w:szCs w:val="22"/>
                <w:lang w:val="en-US"/>
              </w:rPr>
              <w:tab/>
            </w:r>
            <w:r w:rsidR="00FB5E62" w:rsidRPr="00AE0F10">
              <w:rPr>
                <w:rStyle w:val="Hyperlink"/>
                <w:noProof/>
              </w:rPr>
              <w:t>SUBMITTALS</w:t>
            </w:r>
            <w:r w:rsidR="00FB5E62">
              <w:rPr>
                <w:noProof/>
                <w:webHidden/>
              </w:rPr>
              <w:tab/>
            </w:r>
            <w:r w:rsidR="00FB5E62">
              <w:rPr>
                <w:noProof/>
                <w:webHidden/>
              </w:rPr>
              <w:fldChar w:fldCharType="begin"/>
            </w:r>
            <w:r w:rsidR="00FB5E62">
              <w:rPr>
                <w:noProof/>
                <w:webHidden/>
              </w:rPr>
              <w:instrText xml:space="preserve"> PAGEREF _Toc40957722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19E095CB" w14:textId="3C07D60D" w:rsidR="00FB5E62" w:rsidRDefault="00122DD0">
          <w:pPr>
            <w:pStyle w:val="TOC3"/>
            <w:tabs>
              <w:tab w:val="left" w:pos="1100"/>
              <w:tab w:val="right" w:leader="dot" w:pos="9060"/>
            </w:tabs>
            <w:rPr>
              <w:noProof/>
              <w:color w:val="auto"/>
              <w:sz w:val="22"/>
              <w:szCs w:val="22"/>
              <w:lang w:val="en-US"/>
            </w:rPr>
          </w:pPr>
          <w:hyperlink w:anchor="_Toc40957723" w:history="1">
            <w:r w:rsidR="00FB5E62" w:rsidRPr="00AE0F10">
              <w:rPr>
                <w:rStyle w:val="Hyperlink"/>
                <w:noProof/>
              </w:rPr>
              <w:t xml:space="preserve">1.06  </w:t>
            </w:r>
            <w:r w:rsidR="00FB5E62">
              <w:rPr>
                <w:noProof/>
                <w:color w:val="auto"/>
                <w:sz w:val="22"/>
                <w:szCs w:val="22"/>
                <w:lang w:val="en-US"/>
              </w:rPr>
              <w:tab/>
            </w:r>
            <w:r w:rsidR="00FB5E62" w:rsidRPr="00AE0F10">
              <w:rPr>
                <w:rStyle w:val="Hyperlink"/>
                <w:noProof/>
              </w:rPr>
              <w:t>DELIVERY, STORAGE AND HANDLING</w:t>
            </w:r>
            <w:r w:rsidR="00FB5E62">
              <w:rPr>
                <w:noProof/>
                <w:webHidden/>
              </w:rPr>
              <w:tab/>
            </w:r>
            <w:r w:rsidR="00FB5E62">
              <w:rPr>
                <w:noProof/>
                <w:webHidden/>
              </w:rPr>
              <w:fldChar w:fldCharType="begin"/>
            </w:r>
            <w:r w:rsidR="00FB5E62">
              <w:rPr>
                <w:noProof/>
                <w:webHidden/>
              </w:rPr>
              <w:instrText xml:space="preserve"> PAGEREF _Toc40957723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57DF3C53" w14:textId="7CB45FC7" w:rsidR="00FB5E62" w:rsidRDefault="00122DD0">
          <w:pPr>
            <w:pStyle w:val="TOC3"/>
            <w:tabs>
              <w:tab w:val="left" w:pos="1100"/>
              <w:tab w:val="right" w:leader="dot" w:pos="9060"/>
            </w:tabs>
            <w:rPr>
              <w:noProof/>
              <w:color w:val="auto"/>
              <w:sz w:val="22"/>
              <w:szCs w:val="22"/>
              <w:lang w:val="en-US"/>
            </w:rPr>
          </w:pPr>
          <w:hyperlink w:anchor="_Toc40957724" w:history="1">
            <w:r w:rsidR="00FB5E62" w:rsidRPr="00AE0F10">
              <w:rPr>
                <w:rStyle w:val="Hyperlink"/>
                <w:noProof/>
              </w:rPr>
              <w:t>1.07</w:t>
            </w:r>
            <w:r w:rsidR="00FB5E62">
              <w:rPr>
                <w:noProof/>
                <w:color w:val="auto"/>
                <w:sz w:val="22"/>
                <w:szCs w:val="22"/>
                <w:lang w:val="en-US"/>
              </w:rPr>
              <w:tab/>
            </w:r>
            <w:r w:rsidR="00FB5E62" w:rsidRPr="00AE0F10">
              <w:rPr>
                <w:rStyle w:val="Hyperlink"/>
                <w:noProof/>
              </w:rPr>
              <w:t>PROJECT/SITE CONDITIONS</w:t>
            </w:r>
            <w:r w:rsidR="00FB5E62">
              <w:rPr>
                <w:noProof/>
                <w:webHidden/>
              </w:rPr>
              <w:tab/>
            </w:r>
            <w:r w:rsidR="00FB5E62">
              <w:rPr>
                <w:noProof/>
                <w:webHidden/>
              </w:rPr>
              <w:fldChar w:fldCharType="begin"/>
            </w:r>
            <w:r w:rsidR="00FB5E62">
              <w:rPr>
                <w:noProof/>
                <w:webHidden/>
              </w:rPr>
              <w:instrText xml:space="preserve"> PAGEREF _Toc40957724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2A1A231B" w14:textId="0A00AA82" w:rsidR="00FB5E62" w:rsidRDefault="00122DD0">
          <w:pPr>
            <w:pStyle w:val="TOC3"/>
            <w:tabs>
              <w:tab w:val="left" w:pos="1100"/>
              <w:tab w:val="right" w:leader="dot" w:pos="9060"/>
            </w:tabs>
            <w:rPr>
              <w:noProof/>
              <w:color w:val="auto"/>
              <w:sz w:val="22"/>
              <w:szCs w:val="22"/>
              <w:lang w:val="en-US"/>
            </w:rPr>
          </w:pPr>
          <w:hyperlink w:anchor="_Toc40957725" w:history="1">
            <w:r w:rsidR="00FB5E62" w:rsidRPr="00AE0F10">
              <w:rPr>
                <w:rStyle w:val="Hyperlink"/>
                <w:noProof/>
              </w:rPr>
              <w:t>1.08</w:t>
            </w:r>
            <w:r w:rsidR="00FB5E62">
              <w:rPr>
                <w:noProof/>
                <w:color w:val="auto"/>
                <w:sz w:val="22"/>
                <w:szCs w:val="22"/>
                <w:lang w:val="en-US"/>
              </w:rPr>
              <w:tab/>
            </w:r>
            <w:r w:rsidR="00FB5E62" w:rsidRPr="00AE0F10">
              <w:rPr>
                <w:rStyle w:val="Hyperlink"/>
                <w:noProof/>
              </w:rPr>
              <w:t>WARRANTY</w:t>
            </w:r>
            <w:r w:rsidR="00FB5E62">
              <w:rPr>
                <w:noProof/>
                <w:webHidden/>
              </w:rPr>
              <w:tab/>
            </w:r>
            <w:r w:rsidR="00FB5E62">
              <w:rPr>
                <w:noProof/>
                <w:webHidden/>
              </w:rPr>
              <w:fldChar w:fldCharType="begin"/>
            </w:r>
            <w:r w:rsidR="00FB5E62">
              <w:rPr>
                <w:noProof/>
                <w:webHidden/>
              </w:rPr>
              <w:instrText xml:space="preserve"> PAGEREF _Toc40957725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47C18C50" w14:textId="50F2340B" w:rsidR="00FB5E62" w:rsidRDefault="00122DD0">
          <w:pPr>
            <w:pStyle w:val="TOC2"/>
            <w:tabs>
              <w:tab w:val="right" w:leader="dot" w:pos="9060"/>
            </w:tabs>
            <w:rPr>
              <w:noProof/>
              <w:color w:val="auto"/>
              <w:sz w:val="22"/>
              <w:szCs w:val="22"/>
              <w:lang w:val="en-US"/>
            </w:rPr>
          </w:pPr>
          <w:hyperlink w:anchor="_Toc40957726" w:history="1">
            <w:r w:rsidR="00FB5E62" w:rsidRPr="00AE0F10">
              <w:rPr>
                <w:rStyle w:val="Hyperlink"/>
                <w:noProof/>
                <w:u w:color="000000"/>
              </w:rPr>
              <w:t>PART II – PRODUCTS</w:t>
            </w:r>
            <w:r w:rsidR="00FB5E62">
              <w:rPr>
                <w:noProof/>
                <w:webHidden/>
              </w:rPr>
              <w:tab/>
            </w:r>
            <w:r w:rsidR="00FB5E62">
              <w:rPr>
                <w:noProof/>
                <w:webHidden/>
              </w:rPr>
              <w:fldChar w:fldCharType="begin"/>
            </w:r>
            <w:r w:rsidR="00FB5E62">
              <w:rPr>
                <w:noProof/>
                <w:webHidden/>
              </w:rPr>
              <w:instrText xml:space="preserve"> PAGEREF _Toc40957726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6730BA2B" w14:textId="71087623" w:rsidR="00FB5E62" w:rsidRDefault="00122DD0">
          <w:pPr>
            <w:pStyle w:val="TOC3"/>
            <w:tabs>
              <w:tab w:val="left" w:pos="1100"/>
              <w:tab w:val="right" w:leader="dot" w:pos="9060"/>
            </w:tabs>
            <w:rPr>
              <w:noProof/>
              <w:color w:val="auto"/>
              <w:sz w:val="22"/>
              <w:szCs w:val="22"/>
              <w:lang w:val="en-US"/>
            </w:rPr>
          </w:pPr>
          <w:hyperlink w:anchor="_Toc40957727" w:history="1">
            <w:r w:rsidR="00FB5E62" w:rsidRPr="00AE0F10">
              <w:rPr>
                <w:rStyle w:val="Hyperlink"/>
                <w:noProof/>
              </w:rPr>
              <w:t>2.01</w:t>
            </w:r>
            <w:r w:rsidR="00FB5E62">
              <w:rPr>
                <w:noProof/>
                <w:color w:val="auto"/>
                <w:sz w:val="22"/>
                <w:szCs w:val="22"/>
                <w:lang w:val="en-US"/>
              </w:rPr>
              <w:tab/>
            </w:r>
            <w:r w:rsidR="00FB5E62" w:rsidRPr="00AE0F10">
              <w:rPr>
                <w:rStyle w:val="Hyperlink"/>
                <w:noProof/>
              </w:rPr>
              <w:t>MANUFACTURER</w:t>
            </w:r>
            <w:r w:rsidR="00FB5E62">
              <w:rPr>
                <w:noProof/>
                <w:webHidden/>
              </w:rPr>
              <w:tab/>
            </w:r>
            <w:r w:rsidR="00FB5E62">
              <w:rPr>
                <w:noProof/>
                <w:webHidden/>
              </w:rPr>
              <w:fldChar w:fldCharType="begin"/>
            </w:r>
            <w:r w:rsidR="00FB5E62">
              <w:rPr>
                <w:noProof/>
                <w:webHidden/>
              </w:rPr>
              <w:instrText xml:space="preserve"> PAGEREF _Toc40957727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5362ED0B" w14:textId="352A8C1A" w:rsidR="00FB5E62" w:rsidRDefault="00122DD0">
          <w:pPr>
            <w:pStyle w:val="TOC3"/>
            <w:tabs>
              <w:tab w:val="left" w:pos="1100"/>
              <w:tab w:val="right" w:leader="dot" w:pos="9060"/>
            </w:tabs>
            <w:rPr>
              <w:noProof/>
              <w:color w:val="auto"/>
              <w:sz w:val="22"/>
              <w:szCs w:val="22"/>
              <w:lang w:val="en-US"/>
            </w:rPr>
          </w:pPr>
          <w:hyperlink w:anchor="_Toc40957728" w:history="1">
            <w:r w:rsidR="00FB5E62" w:rsidRPr="00AE0F10">
              <w:rPr>
                <w:rStyle w:val="Hyperlink"/>
                <w:noProof/>
              </w:rPr>
              <w:t>2.02</w:t>
            </w:r>
            <w:r w:rsidR="00FB5E62">
              <w:rPr>
                <w:noProof/>
                <w:color w:val="auto"/>
                <w:sz w:val="22"/>
                <w:szCs w:val="22"/>
                <w:lang w:val="en-US"/>
              </w:rPr>
              <w:tab/>
            </w:r>
            <w:r w:rsidR="00FB5E62" w:rsidRPr="00AE0F10">
              <w:rPr>
                <w:rStyle w:val="Hyperlink"/>
                <w:noProof/>
              </w:rPr>
              <w:t>PRODUCT</w:t>
            </w:r>
            <w:r w:rsidR="00FB5E62">
              <w:rPr>
                <w:noProof/>
                <w:webHidden/>
              </w:rPr>
              <w:tab/>
            </w:r>
            <w:r w:rsidR="00FB5E62">
              <w:rPr>
                <w:noProof/>
                <w:webHidden/>
              </w:rPr>
              <w:fldChar w:fldCharType="begin"/>
            </w:r>
            <w:r w:rsidR="00FB5E62">
              <w:rPr>
                <w:noProof/>
                <w:webHidden/>
              </w:rPr>
              <w:instrText xml:space="preserve"> PAGEREF _Toc40957728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152CAEA4" w14:textId="3F30B32B" w:rsidR="00FB5E62" w:rsidRDefault="00122DD0">
          <w:pPr>
            <w:pStyle w:val="TOC3"/>
            <w:tabs>
              <w:tab w:val="right" w:leader="dot" w:pos="9060"/>
            </w:tabs>
            <w:rPr>
              <w:noProof/>
              <w:color w:val="auto"/>
              <w:sz w:val="22"/>
              <w:szCs w:val="22"/>
              <w:lang w:val="en-US"/>
            </w:rPr>
          </w:pPr>
          <w:hyperlink w:anchor="_Toc40957729" w:history="1">
            <w:r w:rsidR="00FB5E62" w:rsidRPr="00AE0F10">
              <w:rPr>
                <w:rStyle w:val="Hyperlink"/>
                <w:noProof/>
              </w:rPr>
              <w:t xml:space="preserve">2.03  </w:t>
            </w:r>
            <w:r w:rsidR="00FB5E62">
              <w:rPr>
                <w:rStyle w:val="Hyperlink"/>
                <w:noProof/>
              </w:rPr>
              <w:t xml:space="preserve">      TURNSTILE</w:t>
            </w:r>
            <w:r w:rsidR="00FB5E62" w:rsidRPr="00AE0F10">
              <w:rPr>
                <w:rStyle w:val="Hyperlink"/>
                <w:noProof/>
              </w:rPr>
              <w:t xml:space="preserve"> CONSTRUCTION</w:t>
            </w:r>
            <w:r w:rsidR="00FB5E62">
              <w:rPr>
                <w:noProof/>
                <w:webHidden/>
              </w:rPr>
              <w:tab/>
            </w:r>
            <w:r w:rsidR="00FB5E62">
              <w:rPr>
                <w:noProof/>
                <w:webHidden/>
              </w:rPr>
              <w:fldChar w:fldCharType="begin"/>
            </w:r>
            <w:r w:rsidR="00FB5E62">
              <w:rPr>
                <w:noProof/>
                <w:webHidden/>
              </w:rPr>
              <w:instrText xml:space="preserve"> PAGEREF _Toc40957729 \h </w:instrText>
            </w:r>
            <w:r w:rsidR="00FB5E62">
              <w:rPr>
                <w:noProof/>
                <w:webHidden/>
              </w:rPr>
            </w:r>
            <w:r w:rsidR="00FB5E62">
              <w:rPr>
                <w:noProof/>
                <w:webHidden/>
              </w:rPr>
              <w:fldChar w:fldCharType="separate"/>
            </w:r>
            <w:r w:rsidR="000E0AD3">
              <w:rPr>
                <w:noProof/>
                <w:webHidden/>
              </w:rPr>
              <w:t>3</w:t>
            </w:r>
            <w:r w:rsidR="00FB5E62">
              <w:rPr>
                <w:noProof/>
                <w:webHidden/>
              </w:rPr>
              <w:fldChar w:fldCharType="end"/>
            </w:r>
          </w:hyperlink>
        </w:p>
        <w:p w14:paraId="6E3495C7" w14:textId="05228569" w:rsidR="00FB5E62" w:rsidRDefault="00122DD0">
          <w:pPr>
            <w:pStyle w:val="TOC3"/>
            <w:tabs>
              <w:tab w:val="left" w:pos="1100"/>
              <w:tab w:val="right" w:leader="dot" w:pos="9060"/>
            </w:tabs>
            <w:rPr>
              <w:noProof/>
              <w:color w:val="auto"/>
              <w:sz w:val="22"/>
              <w:szCs w:val="22"/>
              <w:lang w:val="en-US"/>
            </w:rPr>
          </w:pPr>
          <w:hyperlink w:anchor="_Toc40957730" w:history="1">
            <w:r w:rsidR="00FB5E62" w:rsidRPr="00AE0F10">
              <w:rPr>
                <w:rStyle w:val="Hyperlink"/>
                <w:noProof/>
              </w:rPr>
              <w:t>2.04</w:t>
            </w:r>
            <w:r w:rsidR="00FB5E62">
              <w:rPr>
                <w:noProof/>
                <w:color w:val="auto"/>
                <w:sz w:val="22"/>
                <w:szCs w:val="22"/>
                <w:lang w:val="en-US"/>
              </w:rPr>
              <w:tab/>
            </w:r>
            <w:r w:rsidR="00FB5E62" w:rsidRPr="00AE0F10">
              <w:rPr>
                <w:rStyle w:val="Hyperlink"/>
                <w:noProof/>
              </w:rPr>
              <w:t>EQUIPMENT</w:t>
            </w:r>
            <w:r w:rsidR="00FB5E62">
              <w:rPr>
                <w:noProof/>
                <w:webHidden/>
              </w:rPr>
              <w:tab/>
            </w:r>
            <w:r w:rsidR="00FB5E62">
              <w:rPr>
                <w:noProof/>
                <w:webHidden/>
              </w:rPr>
              <w:fldChar w:fldCharType="begin"/>
            </w:r>
            <w:r w:rsidR="00FB5E62">
              <w:rPr>
                <w:noProof/>
                <w:webHidden/>
              </w:rPr>
              <w:instrText xml:space="preserve"> PAGEREF _Toc40957730 \h </w:instrText>
            </w:r>
            <w:r w:rsidR="00FB5E62">
              <w:rPr>
                <w:noProof/>
                <w:webHidden/>
              </w:rPr>
            </w:r>
            <w:r w:rsidR="00FB5E62">
              <w:rPr>
                <w:noProof/>
                <w:webHidden/>
              </w:rPr>
              <w:fldChar w:fldCharType="separate"/>
            </w:r>
            <w:r w:rsidR="000E0AD3">
              <w:rPr>
                <w:noProof/>
                <w:webHidden/>
              </w:rPr>
              <w:t>4</w:t>
            </w:r>
            <w:r w:rsidR="00FB5E62">
              <w:rPr>
                <w:noProof/>
                <w:webHidden/>
              </w:rPr>
              <w:fldChar w:fldCharType="end"/>
            </w:r>
          </w:hyperlink>
        </w:p>
        <w:p w14:paraId="7262E914" w14:textId="0DCF74ED" w:rsidR="00FB5E62" w:rsidRDefault="00122DD0">
          <w:pPr>
            <w:pStyle w:val="TOC3"/>
            <w:tabs>
              <w:tab w:val="left" w:pos="1100"/>
              <w:tab w:val="right" w:leader="dot" w:pos="9060"/>
            </w:tabs>
            <w:rPr>
              <w:noProof/>
              <w:color w:val="auto"/>
              <w:sz w:val="22"/>
              <w:szCs w:val="22"/>
              <w:lang w:val="en-US"/>
            </w:rPr>
          </w:pPr>
          <w:hyperlink w:anchor="_Toc40957731" w:history="1">
            <w:r w:rsidR="00FB5E62" w:rsidRPr="00AE0F10">
              <w:rPr>
                <w:rStyle w:val="Hyperlink"/>
                <w:noProof/>
                <w:u w:color="000000"/>
              </w:rPr>
              <w:t>2.05</w:t>
            </w:r>
            <w:r w:rsidR="00FB5E62">
              <w:rPr>
                <w:noProof/>
                <w:color w:val="auto"/>
                <w:sz w:val="22"/>
                <w:szCs w:val="22"/>
                <w:lang w:val="en-US"/>
              </w:rPr>
              <w:tab/>
            </w:r>
            <w:r w:rsidR="00FB5E62" w:rsidRPr="00AE0F10">
              <w:rPr>
                <w:rStyle w:val="Hyperlink"/>
                <w:noProof/>
                <w:u w:color="000000"/>
              </w:rPr>
              <w:t>C</w:t>
            </w:r>
            <w:r w:rsidR="00FB5E62">
              <w:rPr>
                <w:rStyle w:val="Hyperlink"/>
                <w:noProof/>
                <w:u w:color="000000"/>
              </w:rPr>
              <w:t>OMMUNICATION SYSTEM</w:t>
            </w:r>
            <w:r w:rsidR="00FB5E62">
              <w:rPr>
                <w:noProof/>
                <w:webHidden/>
              </w:rPr>
              <w:tab/>
            </w:r>
            <w:r w:rsidR="00FB5E62">
              <w:rPr>
                <w:noProof/>
                <w:webHidden/>
              </w:rPr>
              <w:fldChar w:fldCharType="begin"/>
            </w:r>
            <w:r w:rsidR="00FB5E62">
              <w:rPr>
                <w:noProof/>
                <w:webHidden/>
              </w:rPr>
              <w:instrText xml:space="preserve"> PAGEREF _Toc40957731 \h </w:instrText>
            </w:r>
            <w:r w:rsidR="00FB5E62">
              <w:rPr>
                <w:noProof/>
                <w:webHidden/>
              </w:rPr>
            </w:r>
            <w:r w:rsidR="00FB5E62">
              <w:rPr>
                <w:noProof/>
                <w:webHidden/>
              </w:rPr>
              <w:fldChar w:fldCharType="separate"/>
            </w:r>
            <w:r w:rsidR="000E0AD3">
              <w:rPr>
                <w:noProof/>
                <w:webHidden/>
              </w:rPr>
              <w:t>4</w:t>
            </w:r>
            <w:r w:rsidR="00FB5E62">
              <w:rPr>
                <w:noProof/>
                <w:webHidden/>
              </w:rPr>
              <w:fldChar w:fldCharType="end"/>
            </w:r>
          </w:hyperlink>
        </w:p>
        <w:p w14:paraId="579492C9" w14:textId="44199E6B" w:rsidR="00FB5E62" w:rsidRDefault="00122DD0">
          <w:pPr>
            <w:pStyle w:val="TOC3"/>
            <w:tabs>
              <w:tab w:val="left" w:pos="1100"/>
              <w:tab w:val="right" w:leader="dot" w:pos="9060"/>
            </w:tabs>
            <w:rPr>
              <w:noProof/>
              <w:color w:val="auto"/>
              <w:sz w:val="22"/>
              <w:szCs w:val="22"/>
              <w:lang w:val="en-US"/>
            </w:rPr>
          </w:pPr>
          <w:hyperlink w:anchor="_Toc40957732" w:history="1">
            <w:r w:rsidR="00FB5E62" w:rsidRPr="00AE0F10">
              <w:rPr>
                <w:rStyle w:val="Hyperlink"/>
                <w:noProof/>
              </w:rPr>
              <w:t>2.06</w:t>
            </w:r>
            <w:r w:rsidR="00FB5E62">
              <w:rPr>
                <w:noProof/>
                <w:color w:val="auto"/>
                <w:sz w:val="22"/>
                <w:szCs w:val="22"/>
                <w:lang w:val="en-US"/>
              </w:rPr>
              <w:tab/>
            </w:r>
            <w:r w:rsidR="00FB5E62" w:rsidRPr="00AE0F10">
              <w:rPr>
                <w:rStyle w:val="Hyperlink"/>
                <w:noProof/>
              </w:rPr>
              <w:t>SECURITY EQUIPMENT</w:t>
            </w:r>
            <w:r w:rsidR="00FB5E62">
              <w:rPr>
                <w:noProof/>
                <w:webHidden/>
              </w:rPr>
              <w:tab/>
            </w:r>
            <w:r w:rsidR="00FB5E62">
              <w:rPr>
                <w:noProof/>
                <w:webHidden/>
              </w:rPr>
              <w:fldChar w:fldCharType="begin"/>
            </w:r>
            <w:r w:rsidR="00FB5E62">
              <w:rPr>
                <w:noProof/>
                <w:webHidden/>
              </w:rPr>
              <w:instrText xml:space="preserve"> PAGEREF _Toc40957732 \h </w:instrText>
            </w:r>
            <w:r w:rsidR="00FB5E62">
              <w:rPr>
                <w:noProof/>
                <w:webHidden/>
              </w:rPr>
            </w:r>
            <w:r w:rsidR="00FB5E62">
              <w:rPr>
                <w:noProof/>
                <w:webHidden/>
              </w:rPr>
              <w:fldChar w:fldCharType="separate"/>
            </w:r>
            <w:r w:rsidR="000E0AD3">
              <w:rPr>
                <w:noProof/>
                <w:webHidden/>
              </w:rPr>
              <w:t>4</w:t>
            </w:r>
            <w:r w:rsidR="00FB5E62">
              <w:rPr>
                <w:noProof/>
                <w:webHidden/>
              </w:rPr>
              <w:fldChar w:fldCharType="end"/>
            </w:r>
          </w:hyperlink>
        </w:p>
        <w:p w14:paraId="79CFFFDC" w14:textId="75E1C8C8" w:rsidR="00FB5E62" w:rsidRDefault="00122DD0">
          <w:pPr>
            <w:pStyle w:val="TOC3"/>
            <w:tabs>
              <w:tab w:val="left" w:pos="1100"/>
              <w:tab w:val="right" w:leader="dot" w:pos="9060"/>
            </w:tabs>
            <w:rPr>
              <w:noProof/>
              <w:color w:val="auto"/>
              <w:sz w:val="22"/>
              <w:szCs w:val="22"/>
              <w:lang w:val="en-US"/>
            </w:rPr>
          </w:pPr>
          <w:hyperlink w:anchor="_Toc40957733" w:history="1">
            <w:r w:rsidR="00FB5E62" w:rsidRPr="00AE0F10">
              <w:rPr>
                <w:rStyle w:val="Hyperlink"/>
                <w:noProof/>
              </w:rPr>
              <w:t>2.07</w:t>
            </w:r>
            <w:r w:rsidR="00FB5E62">
              <w:rPr>
                <w:noProof/>
                <w:color w:val="auto"/>
                <w:sz w:val="22"/>
                <w:szCs w:val="22"/>
                <w:lang w:val="en-US"/>
              </w:rPr>
              <w:tab/>
            </w:r>
            <w:r w:rsidR="00FB5E62" w:rsidRPr="00AE0F10">
              <w:rPr>
                <w:rStyle w:val="Hyperlink"/>
                <w:noProof/>
              </w:rPr>
              <w:t>SAFETY SYSTEM</w:t>
            </w:r>
            <w:r w:rsidR="00FB5E62">
              <w:rPr>
                <w:noProof/>
                <w:webHidden/>
              </w:rPr>
              <w:tab/>
            </w:r>
            <w:r w:rsidR="00FB5E62">
              <w:rPr>
                <w:noProof/>
                <w:webHidden/>
              </w:rPr>
              <w:fldChar w:fldCharType="begin"/>
            </w:r>
            <w:r w:rsidR="00FB5E62">
              <w:rPr>
                <w:noProof/>
                <w:webHidden/>
              </w:rPr>
              <w:instrText xml:space="preserve"> PAGEREF _Toc40957733 \h </w:instrText>
            </w:r>
            <w:r w:rsidR="00FB5E62">
              <w:rPr>
                <w:noProof/>
                <w:webHidden/>
              </w:rPr>
            </w:r>
            <w:r w:rsidR="00FB5E62">
              <w:rPr>
                <w:noProof/>
                <w:webHidden/>
              </w:rPr>
              <w:fldChar w:fldCharType="separate"/>
            </w:r>
            <w:r w:rsidR="000E0AD3">
              <w:rPr>
                <w:noProof/>
                <w:webHidden/>
              </w:rPr>
              <w:t>5</w:t>
            </w:r>
            <w:r w:rsidR="00FB5E62">
              <w:rPr>
                <w:noProof/>
                <w:webHidden/>
              </w:rPr>
              <w:fldChar w:fldCharType="end"/>
            </w:r>
          </w:hyperlink>
        </w:p>
        <w:p w14:paraId="3B9788C4" w14:textId="62605FA8" w:rsidR="00FB5E62" w:rsidRDefault="00122DD0">
          <w:pPr>
            <w:pStyle w:val="TOC3"/>
            <w:tabs>
              <w:tab w:val="left" w:pos="1100"/>
              <w:tab w:val="right" w:leader="dot" w:pos="9060"/>
            </w:tabs>
            <w:rPr>
              <w:noProof/>
              <w:color w:val="auto"/>
              <w:sz w:val="22"/>
              <w:szCs w:val="22"/>
              <w:lang w:val="en-US"/>
            </w:rPr>
          </w:pPr>
          <w:hyperlink w:anchor="_Toc40957734" w:history="1">
            <w:r w:rsidR="00FB5E62" w:rsidRPr="00AE0F10">
              <w:rPr>
                <w:rStyle w:val="Hyperlink"/>
                <w:noProof/>
              </w:rPr>
              <w:t>2.08</w:t>
            </w:r>
            <w:r w:rsidR="00FB5E62">
              <w:rPr>
                <w:noProof/>
                <w:color w:val="auto"/>
                <w:sz w:val="22"/>
                <w:szCs w:val="22"/>
                <w:lang w:val="en-US"/>
              </w:rPr>
              <w:tab/>
            </w:r>
            <w:r w:rsidR="00FB5E62" w:rsidRPr="00AE0F10">
              <w:rPr>
                <w:rStyle w:val="Hyperlink"/>
                <w:noProof/>
              </w:rPr>
              <w:t>ACCESS CONTROL AND FIRE ALARM INTEGRATION</w:t>
            </w:r>
            <w:r w:rsidR="00FB5E62">
              <w:rPr>
                <w:noProof/>
                <w:webHidden/>
              </w:rPr>
              <w:tab/>
            </w:r>
            <w:r w:rsidR="00FB5E62">
              <w:rPr>
                <w:noProof/>
                <w:webHidden/>
              </w:rPr>
              <w:fldChar w:fldCharType="begin"/>
            </w:r>
            <w:r w:rsidR="00FB5E62">
              <w:rPr>
                <w:noProof/>
                <w:webHidden/>
              </w:rPr>
              <w:instrText xml:space="preserve"> PAGEREF _Toc40957734 \h </w:instrText>
            </w:r>
            <w:r w:rsidR="00FB5E62">
              <w:rPr>
                <w:noProof/>
                <w:webHidden/>
              </w:rPr>
            </w:r>
            <w:r w:rsidR="00FB5E62">
              <w:rPr>
                <w:noProof/>
                <w:webHidden/>
              </w:rPr>
              <w:fldChar w:fldCharType="separate"/>
            </w:r>
            <w:r w:rsidR="000E0AD3">
              <w:rPr>
                <w:noProof/>
                <w:webHidden/>
              </w:rPr>
              <w:t>5</w:t>
            </w:r>
            <w:r w:rsidR="00FB5E62">
              <w:rPr>
                <w:noProof/>
                <w:webHidden/>
              </w:rPr>
              <w:fldChar w:fldCharType="end"/>
            </w:r>
          </w:hyperlink>
        </w:p>
        <w:p w14:paraId="3F66AC22" w14:textId="2996F358" w:rsidR="00FB5E62" w:rsidRDefault="00122DD0">
          <w:pPr>
            <w:pStyle w:val="TOC3"/>
            <w:tabs>
              <w:tab w:val="left" w:pos="1100"/>
              <w:tab w:val="right" w:leader="dot" w:pos="9060"/>
            </w:tabs>
            <w:rPr>
              <w:noProof/>
              <w:color w:val="auto"/>
              <w:sz w:val="22"/>
              <w:szCs w:val="22"/>
              <w:lang w:val="en-US"/>
            </w:rPr>
          </w:pPr>
          <w:hyperlink w:anchor="_Toc40957735" w:history="1">
            <w:r w:rsidR="00FB5E62" w:rsidRPr="00AE0F10">
              <w:rPr>
                <w:rStyle w:val="Hyperlink"/>
                <w:noProof/>
              </w:rPr>
              <w:t xml:space="preserve">2.09 </w:t>
            </w:r>
            <w:r w:rsidR="00FB5E62">
              <w:rPr>
                <w:noProof/>
                <w:color w:val="auto"/>
                <w:sz w:val="22"/>
                <w:szCs w:val="22"/>
                <w:lang w:val="en-US"/>
              </w:rPr>
              <w:tab/>
            </w:r>
            <w:r w:rsidR="00FB5E62" w:rsidRPr="00AE0F10">
              <w:rPr>
                <w:rStyle w:val="Hyperlink"/>
                <w:noProof/>
              </w:rPr>
              <w:t>PERFORMANCE/THROUGHPUT</w:t>
            </w:r>
            <w:r w:rsidR="00FB5E62">
              <w:rPr>
                <w:noProof/>
                <w:webHidden/>
              </w:rPr>
              <w:tab/>
            </w:r>
            <w:r w:rsidR="00FB5E62">
              <w:rPr>
                <w:noProof/>
                <w:webHidden/>
              </w:rPr>
              <w:fldChar w:fldCharType="begin"/>
            </w:r>
            <w:r w:rsidR="00FB5E62">
              <w:rPr>
                <w:noProof/>
                <w:webHidden/>
              </w:rPr>
              <w:instrText xml:space="preserve"> PAGEREF _Toc40957735 \h </w:instrText>
            </w:r>
            <w:r w:rsidR="00FB5E62">
              <w:rPr>
                <w:noProof/>
                <w:webHidden/>
              </w:rPr>
            </w:r>
            <w:r w:rsidR="00FB5E62">
              <w:rPr>
                <w:noProof/>
                <w:webHidden/>
              </w:rPr>
              <w:fldChar w:fldCharType="separate"/>
            </w:r>
            <w:r w:rsidR="000E0AD3">
              <w:rPr>
                <w:noProof/>
                <w:webHidden/>
              </w:rPr>
              <w:t>5</w:t>
            </w:r>
            <w:r w:rsidR="00FB5E62">
              <w:rPr>
                <w:noProof/>
                <w:webHidden/>
              </w:rPr>
              <w:fldChar w:fldCharType="end"/>
            </w:r>
          </w:hyperlink>
        </w:p>
        <w:p w14:paraId="60E66187" w14:textId="6BBA5E22" w:rsidR="00FB5E62" w:rsidRDefault="00122DD0">
          <w:pPr>
            <w:pStyle w:val="TOC3"/>
            <w:tabs>
              <w:tab w:val="left" w:pos="1100"/>
              <w:tab w:val="right" w:leader="dot" w:pos="9060"/>
            </w:tabs>
            <w:rPr>
              <w:noProof/>
              <w:color w:val="auto"/>
              <w:sz w:val="22"/>
              <w:szCs w:val="22"/>
              <w:lang w:val="en-US"/>
            </w:rPr>
          </w:pPr>
          <w:hyperlink w:anchor="_Toc40957736" w:history="1">
            <w:r w:rsidR="00237C17">
              <w:rPr>
                <w:rStyle w:val="Hyperlink"/>
                <w:noProof/>
              </w:rPr>
              <w:t>2.10</w:t>
            </w:r>
            <w:r w:rsidR="00FB5E62" w:rsidRPr="00AE0F10">
              <w:rPr>
                <w:rStyle w:val="Hyperlink"/>
                <w:noProof/>
              </w:rPr>
              <w:t xml:space="preserve"> </w:t>
            </w:r>
            <w:r w:rsidR="00FB5E62">
              <w:rPr>
                <w:noProof/>
                <w:color w:val="auto"/>
                <w:sz w:val="22"/>
                <w:szCs w:val="22"/>
                <w:lang w:val="en-US"/>
              </w:rPr>
              <w:tab/>
            </w:r>
            <w:r w:rsidR="00FB5E62" w:rsidRPr="00AE0F10">
              <w:rPr>
                <w:rStyle w:val="Hyperlink"/>
                <w:noProof/>
              </w:rPr>
              <w:t>HARDWARE/MATERIALS</w:t>
            </w:r>
            <w:r w:rsidR="00FB5E62">
              <w:rPr>
                <w:noProof/>
                <w:webHidden/>
              </w:rPr>
              <w:tab/>
            </w:r>
            <w:r w:rsidR="00FB5E62">
              <w:rPr>
                <w:noProof/>
                <w:webHidden/>
              </w:rPr>
              <w:fldChar w:fldCharType="begin"/>
            </w:r>
            <w:r w:rsidR="00FB5E62">
              <w:rPr>
                <w:noProof/>
                <w:webHidden/>
              </w:rPr>
              <w:instrText xml:space="preserve"> PAGEREF _Toc40957736 \h </w:instrText>
            </w:r>
            <w:r w:rsidR="00FB5E62">
              <w:rPr>
                <w:noProof/>
                <w:webHidden/>
              </w:rPr>
            </w:r>
            <w:r w:rsidR="00FB5E62">
              <w:rPr>
                <w:noProof/>
                <w:webHidden/>
              </w:rPr>
              <w:fldChar w:fldCharType="separate"/>
            </w:r>
            <w:r w:rsidR="000E0AD3">
              <w:rPr>
                <w:noProof/>
                <w:webHidden/>
              </w:rPr>
              <w:t>5</w:t>
            </w:r>
            <w:r w:rsidR="00FB5E62">
              <w:rPr>
                <w:noProof/>
                <w:webHidden/>
              </w:rPr>
              <w:fldChar w:fldCharType="end"/>
            </w:r>
          </w:hyperlink>
        </w:p>
        <w:p w14:paraId="01385555" w14:textId="21C23E11" w:rsidR="00FB5E62" w:rsidRDefault="00122DD0">
          <w:pPr>
            <w:pStyle w:val="TOC3"/>
            <w:tabs>
              <w:tab w:val="left" w:pos="1100"/>
              <w:tab w:val="right" w:leader="dot" w:pos="9060"/>
            </w:tabs>
            <w:rPr>
              <w:noProof/>
              <w:color w:val="auto"/>
              <w:sz w:val="22"/>
              <w:szCs w:val="22"/>
              <w:lang w:val="en-US"/>
            </w:rPr>
          </w:pPr>
          <w:hyperlink w:anchor="_Toc40957737" w:history="1">
            <w:r w:rsidR="00237C17">
              <w:rPr>
                <w:rStyle w:val="Hyperlink"/>
                <w:noProof/>
              </w:rPr>
              <w:t>2.11</w:t>
            </w:r>
            <w:r w:rsidR="00FB5E62" w:rsidRPr="00AE0F10">
              <w:rPr>
                <w:rStyle w:val="Hyperlink"/>
                <w:noProof/>
              </w:rPr>
              <w:t xml:space="preserve"> </w:t>
            </w:r>
            <w:r w:rsidR="00FB5E62">
              <w:rPr>
                <w:noProof/>
                <w:color w:val="auto"/>
                <w:sz w:val="22"/>
                <w:szCs w:val="22"/>
                <w:lang w:val="en-US"/>
              </w:rPr>
              <w:tab/>
            </w:r>
            <w:r w:rsidR="00FB5E62" w:rsidRPr="00AE0F10">
              <w:rPr>
                <w:rStyle w:val="Hyperlink"/>
                <w:noProof/>
              </w:rPr>
              <w:t>FINISH</w:t>
            </w:r>
            <w:r w:rsidR="00FB5E62">
              <w:rPr>
                <w:noProof/>
                <w:webHidden/>
              </w:rPr>
              <w:tab/>
            </w:r>
            <w:r w:rsidR="00FB5E62">
              <w:rPr>
                <w:noProof/>
                <w:webHidden/>
              </w:rPr>
              <w:fldChar w:fldCharType="begin"/>
            </w:r>
            <w:r w:rsidR="00FB5E62">
              <w:rPr>
                <w:noProof/>
                <w:webHidden/>
              </w:rPr>
              <w:instrText xml:space="preserve"> PAGEREF _Toc40957737 \h </w:instrText>
            </w:r>
            <w:r w:rsidR="00FB5E62">
              <w:rPr>
                <w:noProof/>
                <w:webHidden/>
              </w:rPr>
            </w:r>
            <w:r w:rsidR="00FB5E62">
              <w:rPr>
                <w:noProof/>
                <w:webHidden/>
              </w:rPr>
              <w:fldChar w:fldCharType="separate"/>
            </w:r>
            <w:r w:rsidR="000E0AD3">
              <w:rPr>
                <w:noProof/>
                <w:webHidden/>
              </w:rPr>
              <w:t>6</w:t>
            </w:r>
            <w:r w:rsidR="00FB5E62">
              <w:rPr>
                <w:noProof/>
                <w:webHidden/>
              </w:rPr>
              <w:fldChar w:fldCharType="end"/>
            </w:r>
          </w:hyperlink>
        </w:p>
        <w:p w14:paraId="692E56D2" w14:textId="570B0342" w:rsidR="00FB5E62" w:rsidRDefault="00122DD0">
          <w:pPr>
            <w:pStyle w:val="TOC3"/>
            <w:tabs>
              <w:tab w:val="right" w:leader="dot" w:pos="9060"/>
            </w:tabs>
            <w:rPr>
              <w:noProof/>
              <w:color w:val="auto"/>
              <w:sz w:val="22"/>
              <w:szCs w:val="22"/>
              <w:lang w:val="en-US"/>
            </w:rPr>
          </w:pPr>
          <w:hyperlink w:anchor="_Toc40957738" w:history="1">
            <w:r w:rsidR="00237C17">
              <w:rPr>
                <w:rStyle w:val="Hyperlink"/>
                <w:noProof/>
              </w:rPr>
              <w:t>2.12</w:t>
            </w:r>
            <w:r w:rsidR="00FB5E62" w:rsidRPr="00AE0F10">
              <w:rPr>
                <w:rStyle w:val="Hyperlink"/>
                <w:noProof/>
              </w:rPr>
              <w:t xml:space="preserve"> </w:t>
            </w:r>
            <w:r w:rsidR="00FB5E62">
              <w:rPr>
                <w:rStyle w:val="Hyperlink"/>
                <w:noProof/>
              </w:rPr>
              <w:t xml:space="preserve">       </w:t>
            </w:r>
            <w:r w:rsidR="00FB5E62" w:rsidRPr="00AE0F10">
              <w:rPr>
                <w:rStyle w:val="Hyperlink"/>
                <w:noProof/>
              </w:rPr>
              <w:t>ADDITIONAL OPTIONS</w:t>
            </w:r>
            <w:r w:rsidR="00FB5E62">
              <w:rPr>
                <w:noProof/>
                <w:webHidden/>
              </w:rPr>
              <w:tab/>
            </w:r>
            <w:r w:rsidR="00FB5E62">
              <w:rPr>
                <w:noProof/>
                <w:webHidden/>
              </w:rPr>
              <w:fldChar w:fldCharType="begin"/>
            </w:r>
            <w:r w:rsidR="00FB5E62">
              <w:rPr>
                <w:noProof/>
                <w:webHidden/>
              </w:rPr>
              <w:instrText xml:space="preserve"> PAGEREF _Toc40957738 \h </w:instrText>
            </w:r>
            <w:r w:rsidR="00FB5E62">
              <w:rPr>
                <w:noProof/>
                <w:webHidden/>
              </w:rPr>
            </w:r>
            <w:r w:rsidR="00FB5E62">
              <w:rPr>
                <w:noProof/>
                <w:webHidden/>
              </w:rPr>
              <w:fldChar w:fldCharType="separate"/>
            </w:r>
            <w:r w:rsidR="000E0AD3">
              <w:rPr>
                <w:noProof/>
                <w:webHidden/>
              </w:rPr>
              <w:t>6</w:t>
            </w:r>
            <w:r w:rsidR="00FB5E62">
              <w:rPr>
                <w:noProof/>
                <w:webHidden/>
              </w:rPr>
              <w:fldChar w:fldCharType="end"/>
            </w:r>
          </w:hyperlink>
        </w:p>
        <w:p w14:paraId="31C5B84B" w14:textId="224A652D" w:rsidR="00FB5E62" w:rsidRDefault="00122DD0">
          <w:pPr>
            <w:pStyle w:val="TOC2"/>
            <w:tabs>
              <w:tab w:val="right" w:leader="dot" w:pos="9060"/>
            </w:tabs>
            <w:rPr>
              <w:noProof/>
              <w:color w:val="auto"/>
              <w:sz w:val="22"/>
              <w:szCs w:val="22"/>
              <w:lang w:val="en-US"/>
            </w:rPr>
          </w:pPr>
          <w:hyperlink w:anchor="_Toc40957739" w:history="1">
            <w:r w:rsidR="00FB5E62" w:rsidRPr="00AE0F10">
              <w:rPr>
                <w:rStyle w:val="Hyperlink"/>
                <w:noProof/>
                <w:u w:color="000000"/>
              </w:rPr>
              <w:t>PART III – EXECUTION</w:t>
            </w:r>
            <w:r w:rsidR="00FB5E62">
              <w:rPr>
                <w:noProof/>
                <w:webHidden/>
              </w:rPr>
              <w:tab/>
            </w:r>
            <w:r w:rsidR="00FB5E62">
              <w:rPr>
                <w:noProof/>
                <w:webHidden/>
              </w:rPr>
              <w:fldChar w:fldCharType="begin"/>
            </w:r>
            <w:r w:rsidR="00FB5E62">
              <w:rPr>
                <w:noProof/>
                <w:webHidden/>
              </w:rPr>
              <w:instrText xml:space="preserve"> PAGEREF _Toc40957739 \h </w:instrText>
            </w:r>
            <w:r w:rsidR="00FB5E62">
              <w:rPr>
                <w:noProof/>
                <w:webHidden/>
              </w:rPr>
            </w:r>
            <w:r w:rsidR="00FB5E62">
              <w:rPr>
                <w:noProof/>
                <w:webHidden/>
              </w:rPr>
              <w:fldChar w:fldCharType="separate"/>
            </w:r>
            <w:r w:rsidR="000E0AD3">
              <w:rPr>
                <w:noProof/>
                <w:webHidden/>
              </w:rPr>
              <w:t>6</w:t>
            </w:r>
            <w:r w:rsidR="00FB5E62">
              <w:rPr>
                <w:noProof/>
                <w:webHidden/>
              </w:rPr>
              <w:fldChar w:fldCharType="end"/>
            </w:r>
          </w:hyperlink>
        </w:p>
        <w:p w14:paraId="093BD9CF" w14:textId="1EFB9686" w:rsidR="00FB5E62" w:rsidRDefault="00122DD0">
          <w:pPr>
            <w:pStyle w:val="TOC3"/>
            <w:tabs>
              <w:tab w:val="left" w:pos="1100"/>
              <w:tab w:val="right" w:leader="dot" w:pos="9060"/>
            </w:tabs>
            <w:rPr>
              <w:noProof/>
              <w:color w:val="auto"/>
              <w:sz w:val="22"/>
              <w:szCs w:val="22"/>
              <w:lang w:val="en-US"/>
            </w:rPr>
          </w:pPr>
          <w:hyperlink w:anchor="_Toc40957740" w:history="1">
            <w:r w:rsidR="00FB5E62" w:rsidRPr="00AE0F10">
              <w:rPr>
                <w:rStyle w:val="Hyperlink"/>
                <w:noProof/>
              </w:rPr>
              <w:t xml:space="preserve">3.01 </w:t>
            </w:r>
            <w:r w:rsidR="00FB5E62">
              <w:rPr>
                <w:noProof/>
                <w:color w:val="auto"/>
                <w:sz w:val="22"/>
                <w:szCs w:val="22"/>
                <w:lang w:val="en-US"/>
              </w:rPr>
              <w:tab/>
            </w:r>
            <w:r w:rsidR="00FB5E62" w:rsidRPr="00AE0F10">
              <w:rPr>
                <w:rStyle w:val="Hyperlink"/>
                <w:noProof/>
              </w:rPr>
              <w:t>INSTALLATION</w:t>
            </w:r>
            <w:r w:rsidR="00FB5E62">
              <w:rPr>
                <w:noProof/>
                <w:webHidden/>
              </w:rPr>
              <w:tab/>
            </w:r>
            <w:r w:rsidR="00FB5E62">
              <w:rPr>
                <w:noProof/>
                <w:webHidden/>
              </w:rPr>
              <w:fldChar w:fldCharType="begin"/>
            </w:r>
            <w:r w:rsidR="00FB5E62">
              <w:rPr>
                <w:noProof/>
                <w:webHidden/>
              </w:rPr>
              <w:instrText xml:space="preserve"> PAGEREF _Toc40957740 \h </w:instrText>
            </w:r>
            <w:r w:rsidR="00FB5E62">
              <w:rPr>
                <w:noProof/>
                <w:webHidden/>
              </w:rPr>
            </w:r>
            <w:r w:rsidR="00FB5E62">
              <w:rPr>
                <w:noProof/>
                <w:webHidden/>
              </w:rPr>
              <w:fldChar w:fldCharType="separate"/>
            </w:r>
            <w:r w:rsidR="000E0AD3">
              <w:rPr>
                <w:noProof/>
                <w:webHidden/>
              </w:rPr>
              <w:t>6</w:t>
            </w:r>
            <w:r w:rsidR="00FB5E62">
              <w:rPr>
                <w:noProof/>
                <w:webHidden/>
              </w:rPr>
              <w:fldChar w:fldCharType="end"/>
            </w:r>
          </w:hyperlink>
        </w:p>
        <w:p w14:paraId="2B1CF195" w14:textId="58E3F6DD" w:rsidR="006077E6" w:rsidRDefault="002272B9">
          <w:r>
            <w:fldChar w:fldCharType="end"/>
          </w:r>
        </w:p>
      </w:sdtContent>
    </w:sdt>
    <w:p w14:paraId="106CA937" w14:textId="7E0BD078" w:rsidR="006077E6" w:rsidRDefault="00BC552D" w:rsidP="00237443">
      <w:pPr>
        <w:tabs>
          <w:tab w:val="left" w:pos="5529"/>
        </w:tabs>
        <w:rPr>
          <w:rFonts w:asciiTheme="majorHAnsi" w:hAnsiTheme="majorHAnsi" w:cstheme="majorHAnsi"/>
          <w:sz w:val="40"/>
          <w:szCs w:val="40"/>
        </w:rPr>
      </w:pPr>
      <w:r>
        <w:rPr>
          <w:rFonts w:asciiTheme="majorHAnsi" w:hAnsiTheme="majorHAnsi" w:cstheme="majorHAnsi"/>
          <w:noProof/>
          <w:sz w:val="40"/>
          <w:szCs w:val="40"/>
          <w:lang w:val="en-US"/>
        </w:rPr>
        <w:drawing>
          <wp:anchor distT="0" distB="0" distL="114300" distR="114300" simplePos="0" relativeHeight="251693056" behindDoc="0" locked="0" layoutInCell="1" allowOverlap="1" wp14:anchorId="5834BA31" wp14:editId="7C4562FF">
            <wp:simplePos x="0" y="0"/>
            <wp:positionH relativeFrom="column">
              <wp:posOffset>5157470</wp:posOffset>
            </wp:positionH>
            <wp:positionV relativeFrom="paragraph">
              <wp:posOffset>66040</wp:posOffset>
            </wp:positionV>
            <wp:extent cx="719455" cy="719455"/>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anchor>
        </w:drawing>
      </w:r>
    </w:p>
    <w:p w14:paraId="406B58B7" w14:textId="264CC29B" w:rsidR="00890132" w:rsidRDefault="00C115DE" w:rsidP="003A5711">
      <w:pPr>
        <w:pStyle w:val="Heading1"/>
      </w:pPr>
      <w:bookmarkStart w:id="2" w:name="_Toc37083219"/>
      <w:bookmarkStart w:id="3" w:name="_Toc40957716"/>
      <w:r w:rsidRPr="00BC552D">
        <w:t>Security Optical Turnstile</w:t>
      </w:r>
      <w:r w:rsidR="001737E6" w:rsidRPr="00BC552D">
        <w:t xml:space="preserve"> Section </w:t>
      </w:r>
      <w:bookmarkEnd w:id="2"/>
      <w:r w:rsidR="00F7276E" w:rsidRPr="00BC552D">
        <w:t>11</w:t>
      </w:r>
      <w:r w:rsidR="002908F8" w:rsidRPr="00BC552D">
        <w:t>-</w:t>
      </w:r>
      <w:r w:rsidR="00F7276E" w:rsidRPr="00BC552D">
        <w:t>14</w:t>
      </w:r>
      <w:r w:rsidR="002908F8" w:rsidRPr="00BC552D">
        <w:t>-00</w:t>
      </w:r>
      <w:r w:rsidR="003A5711">
        <w:t xml:space="preserve"> Pedestrian Control Equipment (Gates/Turnstiles)</w:t>
      </w:r>
      <w:bookmarkStart w:id="4" w:name="_Toc37083220"/>
      <w:bookmarkEnd w:id="3"/>
    </w:p>
    <w:p w14:paraId="71373BC5" w14:textId="77777777" w:rsidR="000F36C8" w:rsidRPr="00BC552D" w:rsidRDefault="007665E1" w:rsidP="00BC552D">
      <w:pPr>
        <w:pStyle w:val="Heading2"/>
      </w:pPr>
      <w:bookmarkStart w:id="5" w:name="_Toc40957717"/>
      <w:r w:rsidRPr="00BC552D">
        <w:t>Part I General</w:t>
      </w:r>
      <w:bookmarkEnd w:id="4"/>
      <w:bookmarkEnd w:id="5"/>
    </w:p>
    <w:p w14:paraId="6EFCE5DB" w14:textId="77777777" w:rsidR="000F36C8" w:rsidRPr="007665E1" w:rsidRDefault="007665E1" w:rsidP="007B0C2A">
      <w:pPr>
        <w:pStyle w:val="Heading3"/>
      </w:pPr>
      <w:bookmarkStart w:id="6" w:name="_Toc37083221"/>
      <w:bookmarkStart w:id="7" w:name="_Toc40957718"/>
      <w:r>
        <w:t>1.01 Section Includes</w:t>
      </w:r>
      <w:bookmarkEnd w:id="6"/>
      <w:bookmarkEnd w:id="7"/>
    </w:p>
    <w:p w14:paraId="770AF4F9" w14:textId="77777777" w:rsidR="00223D65" w:rsidRDefault="00223D65" w:rsidP="007665E1">
      <w:pPr>
        <w:numPr>
          <w:ilvl w:val="0"/>
          <w:numId w:val="4"/>
        </w:numPr>
        <w:spacing w:before="0" w:after="4" w:line="249" w:lineRule="auto"/>
        <w:ind w:right="728" w:hanging="451"/>
      </w:pPr>
      <w:r w:rsidRPr="00950F2D">
        <w:rPr>
          <w:rFonts w:cs="Arial"/>
        </w:rPr>
        <w:t xml:space="preserve">This section covers the furnishing and installation of a complete </w:t>
      </w:r>
      <w:r w:rsidR="00947625">
        <w:rPr>
          <w:rFonts w:cs="Arial"/>
        </w:rPr>
        <w:t>Security Optical Turnstile</w:t>
      </w:r>
      <w:r w:rsidRPr="00950F2D">
        <w:rPr>
          <w:rFonts w:cs="Arial"/>
        </w:rPr>
        <w:t>. Provide</w:t>
      </w:r>
      <w:r>
        <w:rPr>
          <w:rFonts w:cs="Arial"/>
        </w:rPr>
        <w:t>s</w:t>
      </w:r>
      <w:r w:rsidRPr="00950F2D">
        <w:rPr>
          <w:rFonts w:cs="Arial"/>
        </w:rPr>
        <w:t xml:space="preserve"> complete system that has been fabricated</w:t>
      </w:r>
      <w:r>
        <w:rPr>
          <w:rFonts w:cs="Arial"/>
        </w:rPr>
        <w:t>, assembled,</w:t>
      </w:r>
      <w:r w:rsidRPr="00950F2D">
        <w:rPr>
          <w:rFonts w:cs="Arial"/>
        </w:rPr>
        <w:t xml:space="preserve"> and tested for proper operation at the factory.</w:t>
      </w:r>
    </w:p>
    <w:p w14:paraId="7A64DC61" w14:textId="5E53B335" w:rsidR="007665E1" w:rsidRDefault="007665E1" w:rsidP="007665E1">
      <w:pPr>
        <w:numPr>
          <w:ilvl w:val="0"/>
          <w:numId w:val="4"/>
        </w:numPr>
        <w:spacing w:before="0" w:after="4" w:line="249" w:lineRule="auto"/>
        <w:ind w:hanging="451"/>
      </w:pPr>
      <w:r>
        <w:t xml:space="preserve">It includes </w:t>
      </w:r>
      <w:r w:rsidR="00223D65">
        <w:t>cabinet</w:t>
      </w:r>
      <w:r w:rsidR="00223D65" w:rsidRPr="00326A76">
        <w:t xml:space="preserve">, </w:t>
      </w:r>
      <w:r w:rsidR="00326A76" w:rsidRPr="00326A76">
        <w:t>removable panels</w:t>
      </w:r>
      <w:r w:rsidR="00326A76">
        <w:t>,</w:t>
      </w:r>
      <w:r w:rsidR="008B1EBE">
        <w:t xml:space="preserve"> sliding</w:t>
      </w:r>
      <w:r w:rsidR="00223D65">
        <w:t xml:space="preserve"> glass</w:t>
      </w:r>
      <w:r w:rsidR="008B1EBE">
        <w:t xml:space="preserve"> panels</w:t>
      </w:r>
      <w:r w:rsidR="00223D65">
        <w:t>, barrier glas</w:t>
      </w:r>
      <w:r w:rsidR="00EF3DCD">
        <w:t xml:space="preserve">s (cabinet), </w:t>
      </w:r>
      <w:r w:rsidR="00223D65">
        <w:t>drive system, hardware,</w:t>
      </w:r>
      <w:r w:rsidR="00EA07E4">
        <w:t xml:space="preserve"> cabling,</w:t>
      </w:r>
      <w:r>
        <w:t xml:space="preserve"> self-diagnostics tool, safety system and infrared sensor system as required for installation. </w:t>
      </w:r>
    </w:p>
    <w:p w14:paraId="0A67730C" w14:textId="77777777" w:rsidR="00BE676E" w:rsidRPr="00BE676E" w:rsidRDefault="00BE676E" w:rsidP="00BE676E">
      <w:pPr>
        <w:pStyle w:val="NoSpacing"/>
      </w:pPr>
    </w:p>
    <w:p w14:paraId="3DB545F0" w14:textId="77777777" w:rsidR="007665E1" w:rsidRDefault="007665E1" w:rsidP="007B0C2A">
      <w:pPr>
        <w:pStyle w:val="Heading3"/>
      </w:pPr>
      <w:bookmarkStart w:id="8" w:name="_Toc37083222"/>
      <w:bookmarkStart w:id="9" w:name="_Toc40957719"/>
      <w:r>
        <w:t>1.02 RELATED SECTIONS</w:t>
      </w:r>
      <w:bookmarkEnd w:id="8"/>
      <w:bookmarkEnd w:id="9"/>
      <w:r>
        <w:t xml:space="preserve">  </w:t>
      </w:r>
    </w:p>
    <w:p w14:paraId="770C04EC" w14:textId="77777777" w:rsidR="007665E1" w:rsidRDefault="007665E1" w:rsidP="007665E1">
      <w:pPr>
        <w:numPr>
          <w:ilvl w:val="0"/>
          <w:numId w:val="5"/>
        </w:numPr>
        <w:spacing w:before="0" w:after="4" w:line="249" w:lineRule="auto"/>
        <w:ind w:hanging="451"/>
      </w:pPr>
      <w:r>
        <w:t xml:space="preserve">Section 09600 - Flooring </w:t>
      </w:r>
    </w:p>
    <w:p w14:paraId="2325D815" w14:textId="77777777" w:rsidR="0063241B" w:rsidRDefault="007665E1" w:rsidP="007665E1">
      <w:pPr>
        <w:numPr>
          <w:ilvl w:val="0"/>
          <w:numId w:val="5"/>
        </w:numPr>
        <w:spacing w:before="0" w:after="4" w:line="249" w:lineRule="auto"/>
        <w:ind w:hanging="451"/>
      </w:pPr>
      <w:r>
        <w:t>Section 16123 - Electrical Supply and Termination</w:t>
      </w:r>
    </w:p>
    <w:p w14:paraId="01394FD7" w14:textId="27F5BC9E" w:rsidR="00F3466C" w:rsidRPr="005C79C6" w:rsidRDefault="0063241B" w:rsidP="00F3466C">
      <w:pPr>
        <w:numPr>
          <w:ilvl w:val="0"/>
          <w:numId w:val="5"/>
        </w:numPr>
        <w:spacing w:before="0" w:after="4" w:line="249" w:lineRule="auto"/>
        <w:ind w:hanging="451"/>
      </w:pPr>
      <w:r w:rsidRPr="005C79C6">
        <w:t>S</w:t>
      </w:r>
      <w:r w:rsidR="002908F8" w:rsidRPr="005C79C6">
        <w:t>ection 11 14</w:t>
      </w:r>
      <w:r w:rsidR="00F3466C" w:rsidRPr="005C79C6">
        <w:t xml:space="preserve"> </w:t>
      </w:r>
      <w:r w:rsidRPr="005C79C6">
        <w:t xml:space="preserve"> – </w:t>
      </w:r>
      <w:r w:rsidR="00F3466C" w:rsidRPr="005C79C6">
        <w:t>Pedestrian Control Equipment</w:t>
      </w:r>
    </w:p>
    <w:p w14:paraId="3B06CB5B" w14:textId="77777777" w:rsidR="005C79C6" w:rsidRDefault="005C79C6" w:rsidP="005C79C6">
      <w:pPr>
        <w:numPr>
          <w:ilvl w:val="0"/>
          <w:numId w:val="5"/>
        </w:numPr>
        <w:spacing w:before="0" w:after="4" w:line="249" w:lineRule="auto"/>
        <w:ind w:hanging="451"/>
      </w:pPr>
      <w:r>
        <w:t>Section 11-14.13.19 – Turnstiles</w:t>
      </w:r>
    </w:p>
    <w:p w14:paraId="0EB4487D" w14:textId="77777777" w:rsidR="005C79C6" w:rsidRPr="00A26723" w:rsidRDefault="005C79C6" w:rsidP="005C79C6">
      <w:pPr>
        <w:numPr>
          <w:ilvl w:val="0"/>
          <w:numId w:val="5"/>
        </w:numPr>
        <w:spacing w:before="0" w:after="4" w:line="249" w:lineRule="auto"/>
        <w:ind w:hanging="451"/>
      </w:pPr>
      <w:r>
        <w:t>Section 11-14.53 – Pedestrian Security Equipment</w:t>
      </w:r>
    </w:p>
    <w:p w14:paraId="7F255D36" w14:textId="77777777" w:rsidR="00BE676E" w:rsidRPr="00BE676E" w:rsidRDefault="00BE676E" w:rsidP="00BE676E">
      <w:pPr>
        <w:pStyle w:val="NoSpacing"/>
      </w:pPr>
    </w:p>
    <w:p w14:paraId="5775EFCE" w14:textId="77777777" w:rsidR="007665E1" w:rsidRPr="00606499" w:rsidRDefault="007665E1" w:rsidP="007B0C2A">
      <w:pPr>
        <w:pStyle w:val="Heading3"/>
        <w:rPr>
          <w:color w:val="FF0000"/>
        </w:rPr>
      </w:pPr>
      <w:bookmarkStart w:id="10" w:name="_Toc37083223"/>
      <w:bookmarkStart w:id="11" w:name="_Toc40957720"/>
      <w:r w:rsidRPr="00606499">
        <w:t>1.03 REFERENCES</w:t>
      </w:r>
      <w:bookmarkEnd w:id="10"/>
      <w:bookmarkEnd w:id="11"/>
      <w:r w:rsidRPr="00606499">
        <w:t xml:space="preserve"> </w:t>
      </w:r>
    </w:p>
    <w:p w14:paraId="627D902B" w14:textId="77777777" w:rsidR="007665E1" w:rsidRPr="00F3466C" w:rsidRDefault="007665E1" w:rsidP="007665E1">
      <w:pPr>
        <w:numPr>
          <w:ilvl w:val="0"/>
          <w:numId w:val="6"/>
        </w:numPr>
        <w:spacing w:before="0" w:after="4" w:line="249" w:lineRule="auto"/>
        <w:ind w:hanging="451"/>
      </w:pPr>
      <w:r w:rsidRPr="00F3466C">
        <w:t xml:space="preserve">ANSI Z97.1 - American National Standard for Safety Glazing Materials used in Buildings. </w:t>
      </w:r>
    </w:p>
    <w:p w14:paraId="0610B5C4" w14:textId="77777777" w:rsidR="007665E1" w:rsidRPr="00F3466C" w:rsidRDefault="007665E1" w:rsidP="007665E1">
      <w:pPr>
        <w:numPr>
          <w:ilvl w:val="0"/>
          <w:numId w:val="6"/>
        </w:numPr>
        <w:spacing w:before="0" w:after="4" w:line="249" w:lineRule="auto"/>
        <w:ind w:hanging="451"/>
      </w:pPr>
      <w:r w:rsidRPr="00F3466C">
        <w:t xml:space="preserve">AAMA 2604 - Voluntary specification, Performance Requirements and Test Procedures for High Performance Organic Coatings on Aluminum Extrusions and Panels. </w:t>
      </w:r>
    </w:p>
    <w:p w14:paraId="4A19C225" w14:textId="77777777" w:rsidR="007665E1" w:rsidRPr="00606499" w:rsidRDefault="007665E1" w:rsidP="007665E1">
      <w:pPr>
        <w:numPr>
          <w:ilvl w:val="0"/>
          <w:numId w:val="6"/>
        </w:numPr>
        <w:spacing w:before="0" w:after="4" w:line="249" w:lineRule="auto"/>
        <w:ind w:hanging="451"/>
      </w:pPr>
      <w:r w:rsidRPr="00606499">
        <w:t xml:space="preserve">AAMA 2605 - Voluntary Specification, Performance Requirements and Test Procedures for Superior Performing Organic Coatings on Aluminum Extrusions and Panels. </w:t>
      </w:r>
    </w:p>
    <w:p w14:paraId="5939EA25" w14:textId="77777777" w:rsidR="007665E1" w:rsidRPr="00606499" w:rsidRDefault="007665E1" w:rsidP="007665E1">
      <w:pPr>
        <w:numPr>
          <w:ilvl w:val="0"/>
          <w:numId w:val="6"/>
        </w:numPr>
        <w:spacing w:before="0" w:after="4" w:line="249" w:lineRule="auto"/>
        <w:ind w:hanging="451"/>
      </w:pPr>
      <w:r w:rsidRPr="00606499">
        <w:t xml:space="preserve">ASTM A 480/A 480M - Standard Specification for General Requirements for Flat-Rolled Stainless and Heat-Resisting Steel Plate, Sheet, and Strip. </w:t>
      </w:r>
    </w:p>
    <w:p w14:paraId="1DD86C14" w14:textId="77777777" w:rsidR="007665E1" w:rsidRPr="00606499" w:rsidRDefault="007665E1" w:rsidP="007665E1">
      <w:pPr>
        <w:numPr>
          <w:ilvl w:val="0"/>
          <w:numId w:val="6"/>
        </w:numPr>
        <w:spacing w:before="0" w:after="4" w:line="249" w:lineRule="auto"/>
        <w:ind w:hanging="451"/>
      </w:pPr>
      <w:r w:rsidRPr="00606499">
        <w:t xml:space="preserve">ASTM B 209 - Standard Specification for Aluminum and Aluminum-Alloy Sheet and Plate. </w:t>
      </w:r>
    </w:p>
    <w:p w14:paraId="12B6FE8E" w14:textId="77777777" w:rsidR="007665E1" w:rsidRPr="00606499" w:rsidRDefault="007665E1" w:rsidP="007665E1">
      <w:pPr>
        <w:numPr>
          <w:ilvl w:val="0"/>
          <w:numId w:val="6"/>
        </w:numPr>
        <w:spacing w:before="0" w:after="4" w:line="249" w:lineRule="auto"/>
        <w:ind w:hanging="451"/>
      </w:pPr>
      <w:r w:rsidRPr="00606499">
        <w:t xml:space="preserve">ASTM B 221 - Standard Specification for Aluminum and Aluminum-Alloy Extruded Bars, Rods, Wire, Profiles, and Tubes. </w:t>
      </w:r>
    </w:p>
    <w:p w14:paraId="11504569" w14:textId="77777777" w:rsidR="00BE676E" w:rsidRPr="00BE676E" w:rsidRDefault="00BE676E" w:rsidP="00BE676E">
      <w:pPr>
        <w:pStyle w:val="NoSpacing"/>
      </w:pPr>
    </w:p>
    <w:p w14:paraId="4F838CFC" w14:textId="77777777" w:rsidR="007665E1" w:rsidRDefault="007665E1" w:rsidP="007B0C2A">
      <w:pPr>
        <w:pStyle w:val="Heading3"/>
      </w:pPr>
      <w:bookmarkStart w:id="12" w:name="_Toc37083224"/>
      <w:bookmarkStart w:id="13" w:name="_Toc40957721"/>
      <w:r>
        <w:t>1.04  QUALITY ASSURANCE</w:t>
      </w:r>
      <w:bookmarkEnd w:id="12"/>
      <w:bookmarkEnd w:id="13"/>
      <w:r>
        <w:t xml:space="preserve"> </w:t>
      </w:r>
    </w:p>
    <w:p w14:paraId="04C47019" w14:textId="77777777" w:rsidR="007665E1" w:rsidRDefault="007665E1" w:rsidP="007665E1">
      <w:pPr>
        <w:pStyle w:val="ListParagraph"/>
        <w:numPr>
          <w:ilvl w:val="0"/>
          <w:numId w:val="11"/>
        </w:numPr>
        <w:spacing w:before="0" w:after="4" w:line="249" w:lineRule="auto"/>
        <w:ind w:right="-6"/>
      </w:pPr>
      <w:r w:rsidRPr="004355FB">
        <w:t xml:space="preserve">Manufacturer shall be a company specializing in the supply of </w:t>
      </w:r>
      <w:r w:rsidR="00947625">
        <w:t>security optical turnstiles</w:t>
      </w:r>
      <w:r w:rsidRPr="004355FB">
        <w:t xml:space="preserve"> with a minimum of </w:t>
      </w:r>
      <w:r w:rsidR="004E1DFF" w:rsidRPr="004355FB">
        <w:t>10</w:t>
      </w:r>
      <w:r w:rsidRPr="004355FB">
        <w:t xml:space="preserve"> years’ experience</w:t>
      </w:r>
      <w:r w:rsidRPr="004E1DFF">
        <w:t>.</w:t>
      </w:r>
      <w:r>
        <w:t xml:space="preserve"> </w:t>
      </w:r>
    </w:p>
    <w:p w14:paraId="7F0D2CAB" w14:textId="77777777" w:rsidR="007665E1" w:rsidRPr="00731420" w:rsidRDefault="007665E1" w:rsidP="007665E1">
      <w:pPr>
        <w:pStyle w:val="ListParagraph"/>
        <w:numPr>
          <w:ilvl w:val="0"/>
          <w:numId w:val="11"/>
        </w:numPr>
        <w:spacing w:before="0" w:after="4" w:line="249" w:lineRule="auto"/>
        <w:ind w:right="-6"/>
      </w:pPr>
      <w:r w:rsidRPr="00731420">
        <w:t>Manufacturer shall supply a factory-trained supervisor</w:t>
      </w:r>
      <w:r w:rsidR="00731420" w:rsidRPr="00731420">
        <w:t xml:space="preserve"> during installation of the </w:t>
      </w:r>
      <w:r w:rsidR="00947625">
        <w:t xml:space="preserve">security </w:t>
      </w:r>
      <w:r w:rsidR="00731420" w:rsidRPr="00731420">
        <w:t>optical turnstile</w:t>
      </w:r>
      <w:r w:rsidRPr="00731420">
        <w:t xml:space="preserve">. </w:t>
      </w:r>
    </w:p>
    <w:p w14:paraId="3777A82A" w14:textId="1E9ECA0D" w:rsidR="007665E1" w:rsidRDefault="007665E1" w:rsidP="007665E1">
      <w:pPr>
        <w:numPr>
          <w:ilvl w:val="0"/>
          <w:numId w:val="11"/>
        </w:numPr>
        <w:spacing w:before="0" w:after="1" w:line="241" w:lineRule="auto"/>
        <w:ind w:right="-6"/>
      </w:pPr>
      <w:r w:rsidRPr="00731420">
        <w:t xml:space="preserve">Manufacturer must provide for a local, factory-trained, field service technician to competently service the </w:t>
      </w:r>
      <w:r w:rsidR="00947625">
        <w:t xml:space="preserve">security </w:t>
      </w:r>
      <w:r w:rsidR="00731420" w:rsidRPr="00731420">
        <w:t>optical turnstile</w:t>
      </w:r>
      <w:r w:rsidRPr="00731420">
        <w:t xml:space="preserve">; and to provide for the local support of the customer’s service technicians, in the event that the customer's trained technician is not available. </w:t>
      </w:r>
    </w:p>
    <w:p w14:paraId="5081D5AC" w14:textId="77777777" w:rsidR="00181791" w:rsidRDefault="00181791">
      <w:pPr>
        <w:rPr>
          <w:b/>
          <w:caps/>
          <w:spacing w:val="15"/>
          <w:sz w:val="24"/>
          <w:szCs w:val="24"/>
        </w:rPr>
      </w:pPr>
      <w:bookmarkStart w:id="14" w:name="_Toc37083225"/>
      <w:bookmarkStart w:id="15" w:name="_Toc40957722"/>
      <w:r>
        <w:br w:type="page"/>
      </w:r>
    </w:p>
    <w:p w14:paraId="116D0B27" w14:textId="20895B57" w:rsidR="007665E1" w:rsidRDefault="007665E1" w:rsidP="007B0C2A">
      <w:pPr>
        <w:pStyle w:val="Heading3"/>
      </w:pPr>
      <w:r>
        <w:t xml:space="preserve">1.05  </w:t>
      </w:r>
      <w:r w:rsidR="00890132">
        <w:tab/>
      </w:r>
      <w:r>
        <w:t>SUBMITTALS</w:t>
      </w:r>
      <w:bookmarkEnd w:id="14"/>
      <w:bookmarkEnd w:id="15"/>
      <w:r>
        <w:t xml:space="preserve"> </w:t>
      </w:r>
    </w:p>
    <w:p w14:paraId="1F518FF8" w14:textId="77777777" w:rsidR="007665E1" w:rsidRDefault="007665E1" w:rsidP="003F3A01">
      <w:pPr>
        <w:pStyle w:val="ListParagraph"/>
        <w:numPr>
          <w:ilvl w:val="0"/>
          <w:numId w:val="34"/>
        </w:numPr>
        <w:spacing w:before="0" w:after="4" w:line="249" w:lineRule="auto"/>
      </w:pPr>
      <w:r>
        <w:t xml:space="preserve">Submit project specific shop drawings, finish samples and Operating &amp; Maintenance Manuals. </w:t>
      </w:r>
    </w:p>
    <w:p w14:paraId="170CCFEF" w14:textId="4627D2F2" w:rsidR="00BE676E" w:rsidRDefault="007665E1" w:rsidP="003F3A01">
      <w:pPr>
        <w:pStyle w:val="ListParagraph"/>
        <w:numPr>
          <w:ilvl w:val="0"/>
          <w:numId w:val="34"/>
        </w:numPr>
        <w:spacing w:before="0" w:after="0" w:line="259" w:lineRule="auto"/>
      </w:pPr>
      <w:r>
        <w:t xml:space="preserve">Indicate pertinent dimensions, general construction, component connections and locations, anchorage methods and locations, hardware, and installation details. </w:t>
      </w:r>
    </w:p>
    <w:p w14:paraId="00D47492" w14:textId="77777777" w:rsidR="007B0C2A" w:rsidRDefault="007B0C2A" w:rsidP="007B0C2A">
      <w:pPr>
        <w:pStyle w:val="ListParagraph"/>
        <w:spacing w:before="0" w:after="0" w:line="259" w:lineRule="auto"/>
        <w:ind w:left="540"/>
      </w:pPr>
    </w:p>
    <w:p w14:paraId="32779570" w14:textId="77777777" w:rsidR="007665E1" w:rsidRDefault="007665E1" w:rsidP="007B0C2A">
      <w:pPr>
        <w:pStyle w:val="Heading3"/>
      </w:pPr>
      <w:bookmarkStart w:id="16" w:name="_Toc37083226"/>
      <w:bookmarkStart w:id="17" w:name="_Toc40957723"/>
      <w:r>
        <w:t xml:space="preserve">1.06  </w:t>
      </w:r>
      <w:r w:rsidR="00890132">
        <w:tab/>
      </w:r>
      <w:r>
        <w:t>DELIVERY, STORAGE AND HANDLING</w:t>
      </w:r>
      <w:bookmarkEnd w:id="16"/>
      <w:bookmarkEnd w:id="17"/>
      <w:r>
        <w:t xml:space="preserve"> </w:t>
      </w:r>
    </w:p>
    <w:p w14:paraId="30ACB4C4" w14:textId="77777777" w:rsidR="007665E1" w:rsidRPr="00900A38" w:rsidRDefault="007665E1" w:rsidP="007665E1">
      <w:pPr>
        <w:numPr>
          <w:ilvl w:val="0"/>
          <w:numId w:val="9"/>
        </w:numPr>
        <w:spacing w:before="0" w:after="4" w:line="249" w:lineRule="auto"/>
        <w:ind w:hanging="451"/>
      </w:pPr>
      <w:r w:rsidRPr="00900A38">
        <w:t xml:space="preserve">Deliver materials to job site in manufacturer’s packaging undamaged, complete with installation instructions. </w:t>
      </w:r>
    </w:p>
    <w:p w14:paraId="6C9F9D31" w14:textId="77777777" w:rsidR="007665E1" w:rsidRDefault="007665E1" w:rsidP="007665E1">
      <w:pPr>
        <w:numPr>
          <w:ilvl w:val="0"/>
          <w:numId w:val="9"/>
        </w:numPr>
        <w:spacing w:before="0" w:after="4" w:line="249" w:lineRule="auto"/>
        <w:ind w:hanging="451"/>
      </w:pPr>
      <w:r>
        <w:t xml:space="preserve">Store off ground, under covered area, protected from weather and construction activities. </w:t>
      </w:r>
    </w:p>
    <w:p w14:paraId="425E4069" w14:textId="77777777" w:rsidR="00BE676E" w:rsidRPr="00BE676E" w:rsidRDefault="00BE676E" w:rsidP="00BE676E">
      <w:pPr>
        <w:pStyle w:val="NoSpacing"/>
      </w:pPr>
    </w:p>
    <w:p w14:paraId="34D9CD4B" w14:textId="77777777" w:rsidR="007665E1" w:rsidRDefault="00890132" w:rsidP="007B0C2A">
      <w:pPr>
        <w:pStyle w:val="Heading3"/>
      </w:pPr>
      <w:bookmarkStart w:id="18" w:name="_Toc37083227"/>
      <w:bookmarkStart w:id="19" w:name="_Toc40957724"/>
      <w:r>
        <w:t>1.07</w:t>
      </w:r>
      <w:r>
        <w:tab/>
      </w:r>
      <w:r w:rsidR="007665E1">
        <w:t>PROJECT/SITE CONDITIONS</w:t>
      </w:r>
      <w:bookmarkEnd w:id="18"/>
      <w:bookmarkEnd w:id="19"/>
      <w:r w:rsidR="007665E1">
        <w:t xml:space="preserve"> </w:t>
      </w:r>
    </w:p>
    <w:p w14:paraId="22A58539" w14:textId="77777777" w:rsidR="00CD3710" w:rsidRDefault="00947625" w:rsidP="00CD3710">
      <w:pPr>
        <w:pStyle w:val="ListParagraph"/>
        <w:numPr>
          <w:ilvl w:val="0"/>
          <w:numId w:val="35"/>
        </w:numPr>
      </w:pPr>
      <w:r>
        <w:t>The Speedlane Security Optical T</w:t>
      </w:r>
      <w:r w:rsidRPr="00731420">
        <w:t>urnstile</w:t>
      </w:r>
      <w:r w:rsidR="00CD3710">
        <w:t xml:space="preserve"> install</w:t>
      </w:r>
      <w:r>
        <w:t>s</w:t>
      </w:r>
      <w:r w:rsidR="00CD3710" w:rsidRPr="00CD3710">
        <w:t xml:space="preserve"> on finished floor only.</w:t>
      </w:r>
    </w:p>
    <w:p w14:paraId="42F4A06B" w14:textId="3D913A5F" w:rsidR="00CD3710" w:rsidRPr="00AE7E66" w:rsidRDefault="00CD3710" w:rsidP="00CD3710">
      <w:pPr>
        <w:pStyle w:val="ListParagraph"/>
        <w:numPr>
          <w:ilvl w:val="0"/>
          <w:numId w:val="35"/>
        </w:numPr>
      </w:pPr>
      <w:r w:rsidRPr="00AE7E66">
        <w:t xml:space="preserve">Floor </w:t>
      </w:r>
      <w:r w:rsidR="00AE7E66" w:rsidRPr="00AE7E66">
        <w:t>must be level within 1/8” (2mm)</w:t>
      </w:r>
      <w:r w:rsidRPr="00AE7E66">
        <w:t xml:space="preserve"> at any point within the </w:t>
      </w:r>
      <w:r w:rsidR="00EF3DCD">
        <w:t>footprint of the Speedlane</w:t>
      </w:r>
      <w:r w:rsidR="00947625">
        <w:t xml:space="preserve"> array</w:t>
      </w:r>
      <w:r w:rsidRPr="00AE7E66">
        <w:t>.</w:t>
      </w:r>
    </w:p>
    <w:p w14:paraId="3DBAF200" w14:textId="77777777" w:rsidR="003F3A01" w:rsidRPr="00AE7E66" w:rsidRDefault="003F3A01" w:rsidP="003F3A01">
      <w:pPr>
        <w:pStyle w:val="ListParagraph"/>
        <w:numPr>
          <w:ilvl w:val="0"/>
          <w:numId w:val="35"/>
        </w:numPr>
      </w:pPr>
      <w:r w:rsidRPr="00AE7E66">
        <w:t xml:space="preserve">Floor must be </w:t>
      </w:r>
      <w:r w:rsidR="00AE7E66" w:rsidRPr="00AE7E66">
        <w:t>complete with conduit supplied to meet manufacturer’s specified drawings.</w:t>
      </w:r>
      <w:r w:rsidRPr="00AE7E66">
        <w:t xml:space="preserve"> </w:t>
      </w:r>
    </w:p>
    <w:p w14:paraId="47E2CEA1" w14:textId="77777777" w:rsidR="007665E1" w:rsidRDefault="00890132" w:rsidP="007B0C2A">
      <w:pPr>
        <w:pStyle w:val="Heading3"/>
      </w:pPr>
      <w:bookmarkStart w:id="20" w:name="_Toc37083228"/>
      <w:bookmarkStart w:id="21" w:name="_Toc40957725"/>
      <w:r>
        <w:t>1.08</w:t>
      </w:r>
      <w:r>
        <w:tab/>
      </w:r>
      <w:r w:rsidR="007665E1">
        <w:t>WARRANTY</w:t>
      </w:r>
      <w:bookmarkEnd w:id="20"/>
      <w:bookmarkEnd w:id="21"/>
      <w:r w:rsidR="007665E1">
        <w:t xml:space="preserve"> </w:t>
      </w:r>
    </w:p>
    <w:p w14:paraId="631DCE27" w14:textId="0505FC6B" w:rsidR="007665E1" w:rsidRDefault="007665E1" w:rsidP="007665E1">
      <w:pPr>
        <w:spacing w:after="1" w:line="241" w:lineRule="auto"/>
        <w:ind w:left="571" w:right="-12"/>
        <w:jc w:val="both"/>
      </w:pPr>
      <w:r>
        <w:t xml:space="preserve">Boon Edam warranties its products against defects in material and workmanship for a </w:t>
      </w:r>
      <w:r w:rsidRPr="008B1EBE">
        <w:t xml:space="preserve">period of </w:t>
      </w:r>
      <w:r w:rsidR="007664FB" w:rsidRPr="008B1EBE">
        <w:t>twelve (12) months</w:t>
      </w:r>
      <w:r w:rsidRPr="008B1EBE">
        <w:t xml:space="preserve"> from the date of shipment of the product. This warranty excludes glass breakage, normal wear on finishes or damage that occurs due to abuse, misuse or acts of God.</w:t>
      </w:r>
      <w:r>
        <w:t xml:space="preserve">  </w:t>
      </w:r>
    </w:p>
    <w:p w14:paraId="097A9BF1" w14:textId="77777777" w:rsidR="00BE676E" w:rsidRDefault="00BE676E" w:rsidP="00BC552D">
      <w:pPr>
        <w:pStyle w:val="Heading2"/>
      </w:pPr>
      <w:bookmarkStart w:id="22" w:name="_Toc37083229"/>
      <w:bookmarkStart w:id="23" w:name="_Toc40957726"/>
      <w:r>
        <w:rPr>
          <w:u w:color="000000"/>
        </w:rPr>
        <w:t>PART II – PRODUCTS</w:t>
      </w:r>
      <w:bookmarkEnd w:id="22"/>
      <w:bookmarkEnd w:id="23"/>
      <w:r>
        <w:t xml:space="preserve"> </w:t>
      </w:r>
      <w:r>
        <w:tab/>
      </w:r>
    </w:p>
    <w:p w14:paraId="3FBD2400" w14:textId="77777777" w:rsidR="00BE676E" w:rsidRDefault="00BE676E" w:rsidP="007B0C2A">
      <w:pPr>
        <w:pStyle w:val="Heading3"/>
      </w:pPr>
      <w:bookmarkStart w:id="24" w:name="_Toc37083230"/>
      <w:bookmarkStart w:id="25" w:name="_Toc40957727"/>
      <w:r>
        <w:t>2</w:t>
      </w:r>
      <w:r w:rsidR="00890132">
        <w:t>.01</w:t>
      </w:r>
      <w:r w:rsidR="00890132">
        <w:tab/>
      </w:r>
      <w:r>
        <w:t>MANUFACTURER</w:t>
      </w:r>
      <w:bookmarkEnd w:id="24"/>
      <w:bookmarkEnd w:id="25"/>
      <w:r>
        <w:t xml:space="preserve"> </w:t>
      </w:r>
    </w:p>
    <w:p w14:paraId="561AD75C" w14:textId="77777777" w:rsidR="00BE676E" w:rsidRDefault="00BE676E" w:rsidP="00890132">
      <w:pPr>
        <w:pStyle w:val="NoSpacing"/>
        <w:spacing w:before="0"/>
        <w:ind w:left="706"/>
      </w:pPr>
      <w:r>
        <w:t xml:space="preserve">Boon Edam, Inc., 402 McKinney Parkway, Lillington, NC  27546. </w:t>
      </w:r>
    </w:p>
    <w:p w14:paraId="5EC4C993" w14:textId="77777777" w:rsidR="00BE676E" w:rsidRDefault="00BE676E" w:rsidP="00890132">
      <w:pPr>
        <w:pStyle w:val="NoSpacing"/>
        <w:spacing w:before="0"/>
        <w:ind w:left="706"/>
      </w:pPr>
      <w:r>
        <w:t xml:space="preserve">(910) 814-3800    Fax: (910) 814-3899    Homepage:  </w:t>
      </w:r>
      <w:hyperlink r:id="rId15" w:history="1">
        <w:r w:rsidRPr="003A72A0">
          <w:rPr>
            <w:rStyle w:val="Hyperlink"/>
          </w:rPr>
          <w:t>www.boonedam.us</w:t>
        </w:r>
      </w:hyperlink>
      <w:r>
        <w:t xml:space="preserve"> </w:t>
      </w:r>
    </w:p>
    <w:p w14:paraId="3E75EE7C" w14:textId="77777777" w:rsidR="00890132" w:rsidRDefault="00890132" w:rsidP="00890132">
      <w:pPr>
        <w:pStyle w:val="NoSpacing"/>
        <w:spacing w:before="0"/>
        <w:ind w:left="706"/>
      </w:pPr>
    </w:p>
    <w:p w14:paraId="4D4ADBF8" w14:textId="77777777" w:rsidR="00BE676E" w:rsidRDefault="00890132" w:rsidP="007B0C2A">
      <w:pPr>
        <w:pStyle w:val="Heading3"/>
      </w:pPr>
      <w:bookmarkStart w:id="26" w:name="_Toc37083231"/>
      <w:bookmarkStart w:id="27" w:name="_Toc40957728"/>
      <w:r>
        <w:t>2.02</w:t>
      </w:r>
      <w:r>
        <w:tab/>
      </w:r>
      <w:r w:rsidR="00BE676E">
        <w:t>PRODUCT</w:t>
      </w:r>
      <w:bookmarkEnd w:id="26"/>
      <w:bookmarkEnd w:id="27"/>
      <w:r w:rsidR="00BE676E">
        <w:t xml:space="preserve"> </w:t>
      </w:r>
    </w:p>
    <w:p w14:paraId="4BE59987" w14:textId="63B889AD" w:rsidR="00BE676E" w:rsidRPr="00BE676E" w:rsidRDefault="00BE676E" w:rsidP="00BE676E">
      <w:r w:rsidRPr="00BE676E">
        <w:t xml:space="preserve">Boon Edam </w:t>
      </w:r>
      <w:r w:rsidR="00947625">
        <w:t>Speedlane</w:t>
      </w:r>
      <w:r w:rsidR="00CD3710">
        <w:t xml:space="preserve"> Swing Security Optical Turnstile</w:t>
      </w:r>
      <w:r w:rsidR="000D5452">
        <w:t>.</w:t>
      </w:r>
    </w:p>
    <w:p w14:paraId="24B6235E" w14:textId="2806F5A7" w:rsidR="00900A38" w:rsidRDefault="00EF3DCD" w:rsidP="00BD1B3F">
      <w:pPr>
        <w:spacing w:before="0" w:after="0"/>
        <w:rPr>
          <w:rFonts w:cs="Arial"/>
        </w:rPr>
      </w:pPr>
      <w:r>
        <w:rPr>
          <w:rFonts w:cs="Arial"/>
        </w:rPr>
        <w:t>Speedlane Slide</w:t>
      </w:r>
      <w:r w:rsidR="00947625">
        <w:rPr>
          <w:rFonts w:cs="Arial"/>
        </w:rPr>
        <w:t xml:space="preserve"> Security O</w:t>
      </w:r>
      <w:r w:rsidR="00CD3710" w:rsidRPr="4623992D">
        <w:rPr>
          <w:rFonts w:cs="Arial"/>
        </w:rPr>
        <w:t xml:space="preserve">ptical </w:t>
      </w:r>
      <w:r w:rsidR="00947625">
        <w:rPr>
          <w:rFonts w:cs="Arial"/>
        </w:rPr>
        <w:t>T</w:t>
      </w:r>
      <w:r w:rsidR="00CD3710" w:rsidRPr="4623992D">
        <w:rPr>
          <w:rFonts w:cs="Arial"/>
        </w:rPr>
        <w:t xml:space="preserve">urnstile includes stainless steel </w:t>
      </w:r>
      <w:r w:rsidR="00AE7E66">
        <w:rPr>
          <w:rFonts w:cs="Arial"/>
        </w:rPr>
        <w:t>cabinets with swinging glass pa</w:t>
      </w:r>
      <w:r w:rsidR="00CD3710" w:rsidRPr="4623992D">
        <w:rPr>
          <w:rFonts w:cs="Arial"/>
        </w:rPr>
        <w:t>nels</w:t>
      </w:r>
      <w:r w:rsidR="00900A38">
        <w:rPr>
          <w:rFonts w:cs="Arial"/>
        </w:rPr>
        <w:t>.</w:t>
      </w:r>
    </w:p>
    <w:p w14:paraId="1DAC641D" w14:textId="77777777" w:rsidR="00734C21" w:rsidRPr="007B0C2A" w:rsidRDefault="00BE676E" w:rsidP="007B0C2A">
      <w:pPr>
        <w:spacing w:before="0" w:after="0"/>
        <w:rPr>
          <w:rFonts w:cs="Arial"/>
        </w:rPr>
      </w:pPr>
      <w:r w:rsidRPr="007B0C2A">
        <w:rPr>
          <w:rFonts w:cs="Arial"/>
        </w:rPr>
        <w:t>Tested and certified to confirm with UL Standard 325 and 2593 and CSA22.2</w:t>
      </w:r>
      <w:r w:rsidR="00E874C2" w:rsidRPr="007B0C2A">
        <w:rPr>
          <w:rFonts w:cs="Arial"/>
        </w:rPr>
        <w:t xml:space="preserve"> </w:t>
      </w:r>
      <w:r w:rsidRPr="007B0C2A">
        <w:rPr>
          <w:rFonts w:cs="Arial"/>
        </w:rPr>
        <w:t xml:space="preserve">#247(Canada). </w:t>
      </w:r>
    </w:p>
    <w:p w14:paraId="7989754A" w14:textId="77777777" w:rsidR="00BE676E" w:rsidRDefault="00BE676E" w:rsidP="00734C21">
      <w:pPr>
        <w:pStyle w:val="NoSpacing"/>
      </w:pPr>
      <w:r>
        <w:t xml:space="preserve"> </w:t>
      </w:r>
    </w:p>
    <w:p w14:paraId="29658009" w14:textId="77777777" w:rsidR="00BE676E" w:rsidRDefault="00BE676E" w:rsidP="007B0C2A">
      <w:pPr>
        <w:pStyle w:val="Heading3"/>
      </w:pPr>
      <w:bookmarkStart w:id="28" w:name="_Toc37083232"/>
      <w:bookmarkStart w:id="29" w:name="_Toc40957729"/>
      <w:r>
        <w:t>2.03</w:t>
      </w:r>
      <w:r w:rsidR="00890132">
        <w:t xml:space="preserve">  </w:t>
      </w:r>
      <w:r w:rsidR="00E3512C">
        <w:t>Turnstile</w:t>
      </w:r>
      <w:r>
        <w:t xml:space="preserve"> CONSTRUCTION</w:t>
      </w:r>
      <w:bookmarkEnd w:id="28"/>
      <w:bookmarkEnd w:id="29"/>
      <w:r>
        <w:t xml:space="preserve"> </w:t>
      </w:r>
    </w:p>
    <w:p w14:paraId="35ED9F54" w14:textId="77777777" w:rsidR="00E874C2" w:rsidRPr="00E874C2" w:rsidRDefault="00E874C2" w:rsidP="00E874C2">
      <w:pPr>
        <w:numPr>
          <w:ilvl w:val="0"/>
          <w:numId w:val="25"/>
        </w:numPr>
        <w:spacing w:before="0" w:after="0" w:line="240" w:lineRule="auto"/>
        <w:rPr>
          <w:b/>
          <w:bCs/>
          <w:u w:val="single" w:color="000000"/>
        </w:rPr>
      </w:pPr>
      <w:r w:rsidRPr="00E874C2">
        <w:rPr>
          <w:b/>
          <w:bCs/>
          <w:u w:val="single" w:color="000000"/>
        </w:rPr>
        <w:t>C</w:t>
      </w:r>
      <w:r w:rsidR="00246D70">
        <w:rPr>
          <w:b/>
          <w:bCs/>
          <w:u w:val="single" w:color="000000"/>
        </w:rPr>
        <w:t>abinet Panels</w:t>
      </w:r>
      <w:r w:rsidRPr="00E874C2">
        <w:rPr>
          <w:bCs/>
        </w:rPr>
        <w:t xml:space="preserve">: Shall be manufactured </w:t>
      </w:r>
      <w:r w:rsidR="00246D70">
        <w:rPr>
          <w:bCs/>
        </w:rPr>
        <w:t xml:space="preserve">from #4 brushed </w:t>
      </w:r>
      <w:r w:rsidRPr="003A509F">
        <w:rPr>
          <w:bCs/>
        </w:rPr>
        <w:t>stainless steel.</w:t>
      </w:r>
      <w:r w:rsidRPr="00E874C2">
        <w:rPr>
          <w:b/>
          <w:bCs/>
          <w:u w:val="single" w:color="000000"/>
        </w:rPr>
        <w:t xml:space="preserve"> </w:t>
      </w:r>
    </w:p>
    <w:p w14:paraId="78062CFC" w14:textId="38187795" w:rsidR="00E874C2" w:rsidRPr="00E874C2" w:rsidRDefault="007B0C2A" w:rsidP="00E874C2">
      <w:pPr>
        <w:numPr>
          <w:ilvl w:val="0"/>
          <w:numId w:val="25"/>
        </w:numPr>
        <w:spacing w:before="0" w:after="0" w:line="240" w:lineRule="auto"/>
        <w:rPr>
          <w:bCs/>
        </w:rPr>
      </w:pPr>
      <w:r>
        <w:rPr>
          <w:b/>
          <w:bCs/>
          <w:u w:val="single" w:color="000000"/>
        </w:rPr>
        <w:t xml:space="preserve">Sliding </w:t>
      </w:r>
      <w:r w:rsidR="00E874C2" w:rsidRPr="00E874C2">
        <w:rPr>
          <w:b/>
          <w:bCs/>
          <w:u w:val="single" w:color="000000"/>
        </w:rPr>
        <w:t>Door Panel</w:t>
      </w:r>
      <w:r w:rsidR="00E874C2" w:rsidRPr="00E874C2">
        <w:rPr>
          <w:bCs/>
        </w:rPr>
        <w:t>: Door to be manufactured o</w:t>
      </w:r>
      <w:r w:rsidR="0058419A">
        <w:rPr>
          <w:bCs/>
        </w:rPr>
        <w:t>f 10mm flat, clear</w:t>
      </w:r>
      <w:r w:rsidR="00E874C2">
        <w:rPr>
          <w:bCs/>
        </w:rPr>
        <w:t xml:space="preserve"> tempe</w:t>
      </w:r>
      <w:r w:rsidR="00E874C2" w:rsidRPr="00E874C2">
        <w:rPr>
          <w:bCs/>
        </w:rPr>
        <w:t xml:space="preserve">red </w:t>
      </w:r>
      <w:r w:rsidR="00E874C2">
        <w:rPr>
          <w:bCs/>
        </w:rPr>
        <w:t xml:space="preserve">safety </w:t>
      </w:r>
      <w:r w:rsidR="00E3512C">
        <w:rPr>
          <w:bCs/>
        </w:rPr>
        <w:t>glass.</w:t>
      </w:r>
      <w:r w:rsidR="008B1EBE">
        <w:rPr>
          <w:bCs/>
        </w:rPr>
        <w:t xml:space="preserve"> Glass height optional.</w:t>
      </w:r>
    </w:p>
    <w:p w14:paraId="1FF8A6BA" w14:textId="65659DEC" w:rsidR="00E874C2" w:rsidRPr="00E874C2" w:rsidRDefault="00E874C2" w:rsidP="00E874C2">
      <w:pPr>
        <w:numPr>
          <w:ilvl w:val="0"/>
          <w:numId w:val="25"/>
        </w:numPr>
        <w:spacing w:before="0" w:after="0" w:line="240" w:lineRule="auto"/>
        <w:rPr>
          <w:b/>
          <w:bCs/>
          <w:u w:val="single" w:color="000000"/>
        </w:rPr>
      </w:pPr>
      <w:r w:rsidRPr="00E874C2">
        <w:rPr>
          <w:b/>
          <w:bCs/>
          <w:u w:val="single" w:color="000000"/>
        </w:rPr>
        <w:t>Top Plate</w:t>
      </w:r>
      <w:r w:rsidR="00291AFD">
        <w:rPr>
          <w:bCs/>
        </w:rPr>
        <w:t xml:space="preserve">: </w:t>
      </w:r>
      <w:r w:rsidR="008B1EBE">
        <w:rPr>
          <w:bCs/>
        </w:rPr>
        <w:t>The</w:t>
      </w:r>
      <w:r w:rsidR="008B1EBE" w:rsidRPr="00E874C2">
        <w:rPr>
          <w:bCs/>
        </w:rPr>
        <w:t xml:space="preserve"> top pla</w:t>
      </w:r>
      <w:r w:rsidR="008B1EBE">
        <w:rPr>
          <w:bCs/>
        </w:rPr>
        <w:t xml:space="preserve">te is to be manufactured from Black Safety Glass or </w:t>
      </w:r>
      <w:r w:rsidR="008B1EBE" w:rsidRPr="003E0315">
        <w:rPr>
          <w:bCs/>
        </w:rPr>
        <w:t xml:space="preserve">optional </w:t>
      </w:r>
      <w:r w:rsidR="008B1EBE" w:rsidRPr="003E0315">
        <w:t>Powder Coated Aluminium RAL #059/80106 10% Gloss Finish</w:t>
      </w:r>
      <w:r w:rsidR="008B1EBE">
        <w:t>.</w:t>
      </w:r>
    </w:p>
    <w:p w14:paraId="06189304" w14:textId="50257287" w:rsidR="00E874C2" w:rsidRDefault="00E874C2" w:rsidP="00CE3CA5">
      <w:pPr>
        <w:pStyle w:val="ListParagraph"/>
        <w:numPr>
          <w:ilvl w:val="0"/>
          <w:numId w:val="25"/>
        </w:numPr>
        <w:spacing w:before="0" w:after="0" w:line="240" w:lineRule="auto"/>
        <w:rPr>
          <w:bCs/>
        </w:rPr>
      </w:pPr>
      <w:r w:rsidRPr="00E874C2">
        <w:rPr>
          <w:b/>
          <w:bCs/>
          <w:u w:val="single" w:color="000000"/>
        </w:rPr>
        <w:t>Front Cover Plate</w:t>
      </w:r>
      <w:r w:rsidRPr="00E874C2">
        <w:rPr>
          <w:bCs/>
        </w:rPr>
        <w:t xml:space="preserve">: </w:t>
      </w:r>
      <w:r w:rsidR="008B1EBE">
        <w:rPr>
          <w:bCs/>
        </w:rPr>
        <w:t xml:space="preserve">Front </w:t>
      </w:r>
      <w:r w:rsidR="008B1EBE" w:rsidRPr="00E874C2">
        <w:rPr>
          <w:bCs/>
        </w:rPr>
        <w:t xml:space="preserve">plate is </w:t>
      </w:r>
      <w:r w:rsidR="008B1EBE" w:rsidRPr="008B1EBE">
        <w:rPr>
          <w:bCs/>
        </w:rPr>
        <w:t xml:space="preserve">to be manufactured from </w:t>
      </w:r>
      <w:r w:rsidR="008B1EBE" w:rsidRPr="008B1EBE">
        <w:t xml:space="preserve">Black Safety Glass or </w:t>
      </w:r>
      <w:r w:rsidR="008B1EBE" w:rsidRPr="008B1EBE">
        <w:rPr>
          <w:bCs/>
        </w:rPr>
        <w:t xml:space="preserve">optional </w:t>
      </w:r>
      <w:r w:rsidR="008B1EBE" w:rsidRPr="008B1EBE">
        <w:t>Powder Coated Aluminium RAL #059/80106 10% Gloss Finish</w:t>
      </w:r>
      <w:r w:rsidRPr="008B1EBE">
        <w:rPr>
          <w:bCs/>
        </w:rPr>
        <w:t>.</w:t>
      </w:r>
      <w:r w:rsidRPr="00CE3CA5">
        <w:rPr>
          <w:bCs/>
        </w:rPr>
        <w:t xml:space="preserve"> </w:t>
      </w:r>
    </w:p>
    <w:p w14:paraId="0B445E34" w14:textId="141C4E63" w:rsidR="00EF3DCD" w:rsidRPr="00CE3CA5" w:rsidRDefault="00EF3DCD" w:rsidP="00CE3CA5">
      <w:pPr>
        <w:pStyle w:val="ListParagraph"/>
        <w:numPr>
          <w:ilvl w:val="0"/>
          <w:numId w:val="25"/>
        </w:numPr>
        <w:spacing w:before="0" w:after="0" w:line="240" w:lineRule="auto"/>
        <w:rPr>
          <w:bCs/>
        </w:rPr>
      </w:pPr>
      <w:r>
        <w:rPr>
          <w:b/>
          <w:bCs/>
          <w:u w:val="single" w:color="000000"/>
        </w:rPr>
        <w:t>Plinth</w:t>
      </w:r>
      <w:r w:rsidRPr="00EF3DCD">
        <w:rPr>
          <w:bCs/>
        </w:rPr>
        <w:t>:</w:t>
      </w:r>
      <w:r>
        <w:rPr>
          <w:bCs/>
        </w:rPr>
        <w:t xml:space="preserve"> Powdercoated Stainless Steel.</w:t>
      </w:r>
    </w:p>
    <w:p w14:paraId="550D17E4" w14:textId="4D78560C" w:rsidR="00CE3CA5" w:rsidRDefault="00E874C2" w:rsidP="00CF6910">
      <w:pPr>
        <w:numPr>
          <w:ilvl w:val="0"/>
          <w:numId w:val="25"/>
        </w:numPr>
        <w:spacing w:before="0" w:after="0" w:line="240" w:lineRule="auto"/>
      </w:pPr>
      <w:r w:rsidRPr="00EF3DCD">
        <w:rPr>
          <w:b/>
          <w:bCs/>
          <w:u w:val="single" w:color="000000"/>
        </w:rPr>
        <w:t>Control system</w:t>
      </w:r>
      <w:r w:rsidRPr="00EF3DCD">
        <w:rPr>
          <w:bCs/>
        </w:rPr>
        <w:t xml:space="preserve">: Microprocessor controlled Closed </w:t>
      </w:r>
      <w:r w:rsidRPr="008B1EBE">
        <w:rPr>
          <w:bCs/>
        </w:rPr>
        <w:t>Area</w:t>
      </w:r>
      <w:r w:rsidR="00EF3DCD" w:rsidRPr="008B1EBE">
        <w:rPr>
          <w:b/>
          <w:bCs/>
        </w:rPr>
        <w:t>.</w:t>
      </w:r>
    </w:p>
    <w:p w14:paraId="79B4FFC5" w14:textId="77777777" w:rsidR="0082206B" w:rsidRDefault="0082206B">
      <w:pPr>
        <w:rPr>
          <w:b/>
          <w:caps/>
          <w:spacing w:val="15"/>
          <w:sz w:val="24"/>
          <w:szCs w:val="24"/>
        </w:rPr>
      </w:pPr>
      <w:bookmarkStart w:id="30" w:name="_Toc37083233"/>
      <w:r>
        <w:br w:type="page"/>
      </w:r>
    </w:p>
    <w:p w14:paraId="492C0686" w14:textId="5A3D38B3" w:rsidR="00BE676E" w:rsidRPr="00CD0923" w:rsidRDefault="00BE676E" w:rsidP="007B0C2A">
      <w:pPr>
        <w:pStyle w:val="Heading3"/>
      </w:pPr>
      <w:bookmarkStart w:id="31" w:name="_Toc40957730"/>
      <w:r>
        <w:t>2</w:t>
      </w:r>
      <w:r w:rsidR="00890132">
        <w:t>.04</w:t>
      </w:r>
      <w:r w:rsidR="00890132">
        <w:tab/>
      </w:r>
      <w:r w:rsidRPr="00890132">
        <w:t>EQUIPMENT</w:t>
      </w:r>
      <w:bookmarkEnd w:id="30"/>
      <w:bookmarkEnd w:id="31"/>
      <w:r>
        <w:t xml:space="preserve"> </w:t>
      </w:r>
    </w:p>
    <w:p w14:paraId="3903110E" w14:textId="77777777" w:rsidR="00E3512C" w:rsidRPr="00950F2D" w:rsidRDefault="00E3512C" w:rsidP="00E3512C">
      <w:pPr>
        <w:numPr>
          <w:ilvl w:val="0"/>
          <w:numId w:val="39"/>
        </w:numPr>
        <w:spacing w:before="0" w:after="0" w:line="240" w:lineRule="auto"/>
        <w:rPr>
          <w:rFonts w:cs="Arial"/>
        </w:rPr>
      </w:pPr>
      <w:r w:rsidRPr="00E3512C">
        <w:rPr>
          <w:rFonts w:cs="Arial"/>
          <w:b/>
          <w:u w:val="single"/>
        </w:rPr>
        <w:t>Drive System</w:t>
      </w:r>
      <w:r w:rsidRPr="00950F2D">
        <w:rPr>
          <w:rFonts w:cs="Arial"/>
        </w:rPr>
        <w:t>: Electromechanical drive system specially designed for the Speedlane mounted inside the cabinet(s) together with all of the controls. The drive system may allow for bi-directional or one way traffic. (R</w:t>
      </w:r>
      <w:r w:rsidR="003A509F">
        <w:rPr>
          <w:rFonts w:cs="Arial"/>
        </w:rPr>
        <w:t>equires 110-240 VAC, 1 Phase, 15</w:t>
      </w:r>
      <w:r w:rsidRPr="00950F2D">
        <w:rPr>
          <w:rFonts w:cs="Arial"/>
        </w:rPr>
        <w:t>A service from below)</w:t>
      </w:r>
    </w:p>
    <w:p w14:paraId="45B21FC6" w14:textId="77777777" w:rsidR="00E3512C" w:rsidRPr="00DB72B4" w:rsidRDefault="00E3512C" w:rsidP="00E3512C">
      <w:pPr>
        <w:numPr>
          <w:ilvl w:val="0"/>
          <w:numId w:val="39"/>
        </w:numPr>
        <w:spacing w:before="0" w:after="0" w:line="240" w:lineRule="auto"/>
        <w:rPr>
          <w:rFonts w:cs="Arial"/>
        </w:rPr>
      </w:pPr>
      <w:r w:rsidRPr="00DB72B4">
        <w:rPr>
          <w:rFonts w:cs="Arial"/>
          <w:b/>
          <w:u w:val="single"/>
        </w:rPr>
        <w:t>Locking Device</w:t>
      </w:r>
      <w:r w:rsidRPr="00DB72B4">
        <w:rPr>
          <w:rFonts w:cs="Arial"/>
        </w:rPr>
        <w:t>: The locking device is</w:t>
      </w:r>
      <w:r w:rsidR="003A509F" w:rsidRPr="00DB72B4">
        <w:rPr>
          <w:rFonts w:cs="Arial"/>
        </w:rPr>
        <w:t xml:space="preserve"> an electromagnetic brake</w:t>
      </w:r>
      <w:r w:rsidRPr="00DB72B4">
        <w:rPr>
          <w:rFonts w:cs="Arial"/>
        </w:rPr>
        <w:t xml:space="preserve"> activated in the closed position and will withstand up to 120Nm pushing force.</w:t>
      </w:r>
    </w:p>
    <w:p w14:paraId="5D79D907" w14:textId="29F03F86" w:rsidR="00E3512C" w:rsidRDefault="00E3512C" w:rsidP="00E3512C">
      <w:pPr>
        <w:numPr>
          <w:ilvl w:val="0"/>
          <w:numId w:val="39"/>
        </w:numPr>
        <w:spacing w:before="0" w:after="0" w:line="240" w:lineRule="auto"/>
        <w:rPr>
          <w:rFonts w:cs="Arial"/>
        </w:rPr>
      </w:pPr>
      <w:r w:rsidRPr="00183E72">
        <w:rPr>
          <w:rFonts w:cs="Arial"/>
          <w:b/>
          <w:u w:val="single"/>
        </w:rPr>
        <w:t>Power Loss</w:t>
      </w:r>
      <w:r w:rsidRPr="4623992D">
        <w:rPr>
          <w:rFonts w:cs="Arial"/>
        </w:rPr>
        <w:t>: In the event of</w:t>
      </w:r>
      <w:r w:rsidR="00225490">
        <w:rPr>
          <w:rFonts w:cs="Arial"/>
        </w:rPr>
        <w:t xml:space="preserve"> power lo</w:t>
      </w:r>
      <w:r w:rsidR="00DE4564">
        <w:rPr>
          <w:rFonts w:cs="Arial"/>
        </w:rPr>
        <w:t>ss, the sliding glass panels</w:t>
      </w:r>
      <w:r w:rsidR="00225490">
        <w:rPr>
          <w:rFonts w:cs="Arial"/>
        </w:rPr>
        <w:t xml:space="preserve"> </w:t>
      </w:r>
      <w:r w:rsidRPr="4623992D">
        <w:rPr>
          <w:rFonts w:cs="Arial"/>
        </w:rPr>
        <w:t xml:space="preserve">open </w:t>
      </w:r>
      <w:r w:rsidR="00225490">
        <w:rPr>
          <w:rFonts w:cs="Arial"/>
        </w:rPr>
        <w:t>by battery backup</w:t>
      </w:r>
      <w:r w:rsidR="00205F2C">
        <w:rPr>
          <w:rFonts w:cs="Arial"/>
        </w:rPr>
        <w:t>, or manually</w:t>
      </w:r>
      <w:r w:rsidRPr="4623992D">
        <w:rPr>
          <w:rFonts w:cs="Arial"/>
        </w:rPr>
        <w:t xml:space="preserve"> for egress. </w:t>
      </w:r>
    </w:p>
    <w:p w14:paraId="2687C32D" w14:textId="77777777" w:rsidR="00E3512C" w:rsidRPr="00D62EA7" w:rsidRDefault="00E3512C" w:rsidP="00E3512C">
      <w:pPr>
        <w:numPr>
          <w:ilvl w:val="0"/>
          <w:numId w:val="39"/>
        </w:numPr>
        <w:spacing w:before="0" w:after="0" w:line="240" w:lineRule="auto"/>
        <w:rPr>
          <w:rFonts w:cs="Arial"/>
        </w:rPr>
      </w:pPr>
      <w:r w:rsidRPr="00183E72">
        <w:rPr>
          <w:rFonts w:cs="Arial"/>
          <w:b/>
          <w:u w:val="single"/>
        </w:rPr>
        <w:t>Controls</w:t>
      </w:r>
      <w:r w:rsidRPr="00D62EA7">
        <w:rPr>
          <w:rFonts w:cs="Arial"/>
        </w:rPr>
        <w:t>: Factory installed, purpose built microcontroller platform with embedded custom software.</w:t>
      </w:r>
    </w:p>
    <w:p w14:paraId="415762D3" w14:textId="361119F0" w:rsidR="00E3512C" w:rsidRDefault="00E3512C" w:rsidP="00E3512C">
      <w:pPr>
        <w:numPr>
          <w:ilvl w:val="0"/>
          <w:numId w:val="39"/>
        </w:numPr>
        <w:spacing w:before="0" w:after="0" w:line="240" w:lineRule="auto"/>
        <w:rPr>
          <w:rFonts w:cs="Arial"/>
        </w:rPr>
      </w:pPr>
      <w:r w:rsidRPr="00183E72">
        <w:rPr>
          <w:rFonts w:cs="Arial"/>
          <w:b/>
          <w:u w:val="single"/>
        </w:rPr>
        <w:t>Power Saving Mode / Sleep mode</w:t>
      </w:r>
      <w:r w:rsidRPr="00BD4ADF">
        <w:rPr>
          <w:rFonts w:cs="Arial"/>
        </w:rPr>
        <w:t xml:space="preserve">: The Speedlane </w:t>
      </w:r>
      <w:r w:rsidR="00225490">
        <w:rPr>
          <w:rFonts w:cs="Arial"/>
        </w:rPr>
        <w:t>Slide</w:t>
      </w:r>
      <w:r w:rsidRPr="00BD4ADF">
        <w:rPr>
          <w:rFonts w:cs="Arial"/>
        </w:rPr>
        <w:t xml:space="preserve"> will go into sleep or power saving mode after pre-set time, wake-up detection by sensors in the leading face</w:t>
      </w:r>
      <w:r>
        <w:rPr>
          <w:rFonts w:cs="Arial"/>
        </w:rPr>
        <w:t>.</w:t>
      </w:r>
    </w:p>
    <w:p w14:paraId="50770B73" w14:textId="77777777" w:rsidR="00A54443" w:rsidRDefault="00A54443" w:rsidP="003A5711">
      <w:pPr>
        <w:pStyle w:val="NoSpacing"/>
        <w:rPr>
          <w:u w:color="000000"/>
        </w:rPr>
      </w:pPr>
    </w:p>
    <w:p w14:paraId="01FF099B" w14:textId="77777777" w:rsidR="00BE676E" w:rsidRPr="001F2A03" w:rsidRDefault="00890132" w:rsidP="007B0C2A">
      <w:pPr>
        <w:pStyle w:val="Heading3"/>
      </w:pPr>
      <w:bookmarkStart w:id="32" w:name="_Toc40957731"/>
      <w:r>
        <w:rPr>
          <w:u w:color="000000"/>
        </w:rPr>
        <w:t>2.05</w:t>
      </w:r>
      <w:r>
        <w:rPr>
          <w:u w:color="000000"/>
        </w:rPr>
        <w:tab/>
      </w:r>
      <w:r w:rsidR="00BE676E" w:rsidRPr="001F2A03">
        <w:rPr>
          <w:u w:color="000000"/>
        </w:rPr>
        <w:t>Communication System</w:t>
      </w:r>
      <w:r w:rsidR="00A13A7A">
        <w:t>.</w:t>
      </w:r>
      <w:bookmarkEnd w:id="32"/>
      <w:r w:rsidR="00BE676E" w:rsidRPr="001F2A03">
        <w:t xml:space="preserve">   </w:t>
      </w:r>
    </w:p>
    <w:p w14:paraId="30203615" w14:textId="77777777" w:rsidR="00BE676E" w:rsidRDefault="00183E72" w:rsidP="00BE676E">
      <w:pPr>
        <w:numPr>
          <w:ilvl w:val="1"/>
          <w:numId w:val="13"/>
        </w:numPr>
        <w:spacing w:before="0" w:after="4" w:line="249" w:lineRule="auto"/>
        <w:ind w:hanging="360"/>
      </w:pPr>
      <w:r>
        <w:t>Author</w:t>
      </w:r>
      <w:r w:rsidR="00947625">
        <w:t>ized entry method, the Speedlane</w:t>
      </w:r>
      <w:r w:rsidR="00BE676E">
        <w:t xml:space="preserve"> shall signal the</w:t>
      </w:r>
      <w:r>
        <w:t xml:space="preserve"> user when the unit</w:t>
      </w:r>
      <w:r w:rsidR="00BE676E">
        <w:t xml:space="preserve"> receives the authorized access signal from the access control system. </w:t>
      </w:r>
    </w:p>
    <w:p w14:paraId="5EC79500" w14:textId="77777777" w:rsidR="00BE676E" w:rsidRDefault="00BE676E" w:rsidP="00BE676E">
      <w:pPr>
        <w:numPr>
          <w:ilvl w:val="1"/>
          <w:numId w:val="13"/>
        </w:numPr>
        <w:spacing w:before="0" w:after="4" w:line="249" w:lineRule="auto"/>
        <w:ind w:hanging="360"/>
      </w:pPr>
      <w:r>
        <w:t xml:space="preserve">The </w:t>
      </w:r>
      <w:r w:rsidR="00947625" w:rsidRPr="00DB72B4">
        <w:t>Speedlane</w:t>
      </w:r>
      <w:r w:rsidR="00183E72" w:rsidRPr="00DB72B4">
        <w:t xml:space="preserve"> </w:t>
      </w:r>
      <w:r w:rsidR="003A509F" w:rsidRPr="00DB72B4">
        <w:t>shall</w:t>
      </w:r>
      <w:r w:rsidR="00183E72" w:rsidRPr="00DB72B4">
        <w:t xml:space="preserve"> both audibly</w:t>
      </w:r>
      <w:r w:rsidR="00F65E35" w:rsidRPr="00DB72B4">
        <w:t>,</w:t>
      </w:r>
      <w:r w:rsidR="00183E72" w:rsidRPr="00DB72B4">
        <w:t xml:space="preserve"> </w:t>
      </w:r>
      <w:r w:rsidRPr="00DB72B4">
        <w:t>and visually</w:t>
      </w:r>
      <w:r w:rsidR="000B43EB">
        <w:t>,</w:t>
      </w:r>
      <w:r>
        <w:t xml:space="preserve"> signal the autho</w:t>
      </w:r>
      <w:r w:rsidR="00183E72">
        <w:t>rized user to step into the lane</w:t>
      </w:r>
      <w:r>
        <w:t xml:space="preserve">. </w:t>
      </w:r>
    </w:p>
    <w:p w14:paraId="29AC1BE2" w14:textId="77777777" w:rsidR="00BE676E" w:rsidRDefault="00183E72" w:rsidP="001341C1">
      <w:pPr>
        <w:numPr>
          <w:ilvl w:val="1"/>
          <w:numId w:val="13"/>
        </w:numPr>
        <w:spacing w:before="0" w:after="4" w:line="249" w:lineRule="auto"/>
        <w:ind w:hanging="360"/>
      </w:pPr>
      <w:r>
        <w:t>The visual signal will be an LED</w:t>
      </w:r>
      <w:r w:rsidR="001341C1">
        <w:t xml:space="preserve"> strip on both sides of the unit tracing the </w:t>
      </w:r>
      <w:r w:rsidR="00F65E35">
        <w:t xml:space="preserve">authorized </w:t>
      </w:r>
      <w:r w:rsidR="001341C1">
        <w:t>direction through the lane.</w:t>
      </w:r>
      <w:r w:rsidR="00BE676E" w:rsidRPr="00A37B41">
        <w:t xml:space="preserve"> </w:t>
      </w:r>
      <w:r w:rsidR="001341C1">
        <w:t>In addition, a violation LED</w:t>
      </w:r>
      <w:r w:rsidR="00BE676E" w:rsidRPr="009311A7">
        <w:t xml:space="preserve"> signal</w:t>
      </w:r>
      <w:r w:rsidR="001341C1">
        <w:t xml:space="preserve"> </w:t>
      </w:r>
      <w:r w:rsidR="001341C1" w:rsidRPr="000B43EB">
        <w:t>and audible alarm</w:t>
      </w:r>
      <w:r w:rsidR="00131125" w:rsidRPr="000B43EB">
        <w:t xml:space="preserve"> can</w:t>
      </w:r>
      <w:r w:rsidR="00BE676E" w:rsidRPr="000B43EB">
        <w:t xml:space="preserve"> be</w:t>
      </w:r>
      <w:r w:rsidR="00BE676E" w:rsidRPr="009311A7">
        <w:t xml:space="preserve"> activated within the unauthorized entry compartment</w:t>
      </w:r>
      <w:r w:rsidR="00BE676E">
        <w:t>.</w:t>
      </w:r>
    </w:p>
    <w:p w14:paraId="4AB682BF" w14:textId="77777777" w:rsidR="00766B7B" w:rsidRPr="00766B7B" w:rsidRDefault="00766B7B" w:rsidP="00A43972">
      <w:pPr>
        <w:spacing w:before="0" w:after="0"/>
      </w:pPr>
    </w:p>
    <w:p w14:paraId="56C2A477" w14:textId="77777777" w:rsidR="00FE4B70" w:rsidRDefault="00BE676E" w:rsidP="00BE676E">
      <w:pPr>
        <w:pStyle w:val="ListParagraph"/>
        <w:numPr>
          <w:ilvl w:val="0"/>
          <w:numId w:val="37"/>
        </w:numPr>
        <w:spacing w:before="0" w:after="4" w:line="249" w:lineRule="auto"/>
        <w:ind w:left="720" w:hanging="346"/>
      </w:pPr>
      <w:r w:rsidRPr="00A13A7A">
        <w:rPr>
          <w:b/>
          <w:bCs/>
          <w:u w:val="single"/>
        </w:rPr>
        <w:t>Security Reporting:</w:t>
      </w:r>
      <w:r w:rsidR="00A13A7A">
        <w:rPr>
          <w:b/>
          <w:bCs/>
          <w:u w:val="single"/>
        </w:rPr>
        <w:t xml:space="preserve">  </w:t>
      </w:r>
      <w:r w:rsidR="00947625">
        <w:t>The Speedlane</w:t>
      </w:r>
      <w:r w:rsidRPr="0042775B">
        <w:t xml:space="preserve"> must have the capability of providing security violation alerts to the access control system or an on-site remote panel (not supplied by Boon Edam).  </w:t>
      </w:r>
    </w:p>
    <w:p w14:paraId="042C4339" w14:textId="77777777" w:rsidR="00FE4B70" w:rsidRDefault="00FE4B70" w:rsidP="00FE4B70">
      <w:pPr>
        <w:pStyle w:val="ListParagraph"/>
        <w:numPr>
          <w:ilvl w:val="0"/>
          <w:numId w:val="37"/>
        </w:numPr>
        <w:spacing w:before="0" w:after="4" w:line="249" w:lineRule="auto"/>
        <w:ind w:left="720" w:hanging="346"/>
      </w:pPr>
      <w:r w:rsidRPr="00FE4B70">
        <w:rPr>
          <w:b/>
          <w:u w:val="single"/>
        </w:rPr>
        <w:t>Inputs</w:t>
      </w:r>
      <w:r>
        <w:t>: Seven configurable inputs are available.</w:t>
      </w:r>
    </w:p>
    <w:p w14:paraId="311B9AF4" w14:textId="6992290F" w:rsidR="00FE4B70" w:rsidRPr="007B0C2A" w:rsidRDefault="00FE4B70" w:rsidP="00FE4B70">
      <w:pPr>
        <w:pStyle w:val="ListParagraph"/>
        <w:numPr>
          <w:ilvl w:val="0"/>
          <w:numId w:val="37"/>
        </w:numPr>
        <w:spacing w:before="0" w:after="4" w:line="249" w:lineRule="auto"/>
        <w:ind w:left="720" w:hanging="346"/>
      </w:pPr>
      <w:r w:rsidRPr="007B0C2A">
        <w:rPr>
          <w:b/>
          <w:u w:val="single"/>
        </w:rPr>
        <w:t>Outputs</w:t>
      </w:r>
      <w:r w:rsidRPr="007B0C2A">
        <w:t xml:space="preserve">: Six configurable </w:t>
      </w:r>
      <w:r w:rsidR="00FD1184" w:rsidRPr="007B0C2A">
        <w:t xml:space="preserve">outputs are available in a </w:t>
      </w:r>
      <w:r w:rsidRPr="007B0C2A">
        <w:t xml:space="preserve">Normally Open, or </w:t>
      </w:r>
      <w:r w:rsidR="007B0C2A">
        <w:t xml:space="preserve">optional </w:t>
      </w:r>
      <w:r w:rsidRPr="007B0C2A">
        <w:t xml:space="preserve">Normally Closed state. </w:t>
      </w:r>
    </w:p>
    <w:p w14:paraId="0B1453CB" w14:textId="77777777" w:rsidR="00321EB6" w:rsidRDefault="00321EB6" w:rsidP="00321EB6">
      <w:pPr>
        <w:pStyle w:val="ListParagraph"/>
        <w:spacing w:before="0" w:after="4" w:line="249" w:lineRule="auto"/>
      </w:pPr>
    </w:p>
    <w:p w14:paraId="2CD969B3" w14:textId="77777777" w:rsidR="00BE676E" w:rsidRDefault="00BE676E" w:rsidP="007B0C2A">
      <w:pPr>
        <w:pStyle w:val="Heading3"/>
      </w:pPr>
      <w:bookmarkStart w:id="33" w:name="_Toc37083234"/>
      <w:bookmarkStart w:id="34" w:name="_Toc40957732"/>
      <w:r w:rsidRPr="000D0E83">
        <w:t>2.</w:t>
      </w:r>
      <w:r w:rsidR="002A4308">
        <w:t>06</w:t>
      </w:r>
      <w:r w:rsidR="00890132">
        <w:tab/>
      </w:r>
      <w:r w:rsidRPr="000D0E83">
        <w:t>SECURITY</w:t>
      </w:r>
      <w:r>
        <w:t xml:space="preserve"> EQUIPMENT</w:t>
      </w:r>
      <w:bookmarkEnd w:id="33"/>
      <w:bookmarkEnd w:id="34"/>
      <w:r>
        <w:t xml:space="preserve"> </w:t>
      </w:r>
    </w:p>
    <w:p w14:paraId="2BB8CD5F" w14:textId="77777777" w:rsidR="00183E72" w:rsidRPr="00131125" w:rsidRDefault="00183E72" w:rsidP="00183E72">
      <w:pPr>
        <w:numPr>
          <w:ilvl w:val="0"/>
          <w:numId w:val="40"/>
        </w:numPr>
        <w:spacing w:before="0" w:after="0" w:line="240" w:lineRule="auto"/>
        <w:rPr>
          <w:rFonts w:cs="Arial"/>
        </w:rPr>
      </w:pPr>
      <w:r w:rsidRPr="00F65E35">
        <w:rPr>
          <w:rFonts w:cs="Arial"/>
          <w:b/>
          <w:u w:val="single"/>
        </w:rPr>
        <w:t>Actuation</w:t>
      </w:r>
      <w:r w:rsidRPr="00950F2D">
        <w:rPr>
          <w:rFonts w:cs="Arial"/>
        </w:rPr>
        <w:t xml:space="preserve">: </w:t>
      </w:r>
      <w:r w:rsidR="00321EB6">
        <w:rPr>
          <w:rFonts w:cs="Arial"/>
        </w:rPr>
        <w:t>Barrie</w:t>
      </w:r>
      <w:r>
        <w:rPr>
          <w:rFonts w:cs="Arial"/>
        </w:rPr>
        <w:t>r actuation by</w:t>
      </w:r>
      <w:r w:rsidRPr="00950F2D">
        <w:rPr>
          <w:rFonts w:cs="Arial"/>
        </w:rPr>
        <w:t xml:space="preserve"> card reader</w:t>
      </w:r>
      <w:r>
        <w:rPr>
          <w:rFonts w:cs="Arial"/>
        </w:rPr>
        <w:t xml:space="preserve"> mounted </w:t>
      </w:r>
      <w:r w:rsidR="00F65E35">
        <w:rPr>
          <w:rFonts w:cs="Arial"/>
        </w:rPr>
        <w:t xml:space="preserve">under </w:t>
      </w:r>
      <w:r>
        <w:rPr>
          <w:rFonts w:cs="Arial"/>
        </w:rPr>
        <w:t xml:space="preserve">the </w:t>
      </w:r>
      <w:r w:rsidR="00F65E35">
        <w:rPr>
          <w:rFonts w:cs="Arial"/>
        </w:rPr>
        <w:t>top glass</w:t>
      </w:r>
      <w:r w:rsidRPr="00131125">
        <w:rPr>
          <w:rFonts w:cs="Arial"/>
        </w:rPr>
        <w:t>.</w:t>
      </w:r>
      <w:r w:rsidR="00131125" w:rsidRPr="00131125">
        <w:rPr>
          <w:rFonts w:cs="Arial"/>
        </w:rPr>
        <w:t xml:space="preserve"> (</w:t>
      </w:r>
      <w:r w:rsidR="00131125">
        <w:rPr>
          <w:rFonts w:cs="Arial"/>
        </w:rPr>
        <w:t>N</w:t>
      </w:r>
      <w:r w:rsidR="00131125" w:rsidRPr="00131125">
        <w:rPr>
          <w:rFonts w:cs="Arial"/>
        </w:rPr>
        <w:t>ot supplied by Boon Edam)</w:t>
      </w:r>
    </w:p>
    <w:p w14:paraId="6BAB8B14" w14:textId="77777777" w:rsidR="00D973C7" w:rsidRDefault="00F65E35" w:rsidP="00D973C7">
      <w:pPr>
        <w:numPr>
          <w:ilvl w:val="0"/>
          <w:numId w:val="40"/>
        </w:numPr>
        <w:spacing w:before="0" w:after="0" w:line="240" w:lineRule="auto"/>
        <w:rPr>
          <w:rFonts w:cs="Arial"/>
        </w:rPr>
      </w:pPr>
      <w:r w:rsidRPr="00F65E35">
        <w:rPr>
          <w:rFonts w:cs="Arial"/>
          <w:b/>
          <w:u w:val="single"/>
        </w:rPr>
        <w:t>Actuation Device</w:t>
      </w:r>
      <w:r>
        <w:rPr>
          <w:rFonts w:cs="Arial"/>
        </w:rPr>
        <w:t>: Although tied into the turnstile</w:t>
      </w:r>
      <w:r w:rsidR="00183E72" w:rsidRPr="00950F2D">
        <w:rPr>
          <w:rFonts w:cs="Arial"/>
        </w:rPr>
        <w:t>, actuati</w:t>
      </w:r>
      <w:r w:rsidR="00183E72">
        <w:rPr>
          <w:rFonts w:cs="Arial"/>
        </w:rPr>
        <w:t xml:space="preserve">on devices are provided by the Access Control Integrator.  </w:t>
      </w:r>
    </w:p>
    <w:p w14:paraId="2F0368BD" w14:textId="1AF19347" w:rsidR="00183E72" w:rsidRPr="00D973C7" w:rsidRDefault="00183E72" w:rsidP="00D973C7">
      <w:pPr>
        <w:numPr>
          <w:ilvl w:val="0"/>
          <w:numId w:val="40"/>
        </w:numPr>
        <w:spacing w:before="0" w:after="0" w:line="240" w:lineRule="auto"/>
        <w:rPr>
          <w:rFonts w:cs="Arial"/>
        </w:rPr>
      </w:pPr>
      <w:r w:rsidRPr="00D973C7">
        <w:rPr>
          <w:rFonts w:cstheme="minorHAnsi"/>
          <w:b/>
          <w:u w:val="single"/>
        </w:rPr>
        <w:t>Sensor System</w:t>
      </w:r>
      <w:r w:rsidRPr="00D973C7">
        <w:rPr>
          <w:rFonts w:cstheme="minorHAnsi"/>
        </w:rPr>
        <w:t>:</w:t>
      </w:r>
      <w:r w:rsidR="007B0C2A">
        <w:rPr>
          <w:rFonts w:cstheme="minorHAnsi"/>
        </w:rPr>
        <w:t xml:space="preserve"> A set</w:t>
      </w:r>
      <w:r w:rsidR="00F65E35" w:rsidRPr="00D973C7">
        <w:rPr>
          <w:rFonts w:cstheme="minorHAnsi"/>
        </w:rPr>
        <w:t xml:space="preserve"> of infrared sensors </w:t>
      </w:r>
      <w:r w:rsidR="007B0C2A">
        <w:rPr>
          <w:rFonts w:cstheme="minorHAnsi"/>
        </w:rPr>
        <w:t>integrated inside</w:t>
      </w:r>
      <w:r w:rsidRPr="00D973C7">
        <w:rPr>
          <w:rFonts w:cstheme="minorHAnsi"/>
        </w:rPr>
        <w:t xml:space="preserve"> the cabinet to perform the </w:t>
      </w:r>
      <w:r w:rsidR="007B0C2A">
        <w:rPr>
          <w:rFonts w:cstheme="minorHAnsi"/>
        </w:rPr>
        <w:t>following function</w:t>
      </w:r>
      <w:r w:rsidRPr="00D973C7">
        <w:rPr>
          <w:rFonts w:cstheme="minorHAnsi"/>
        </w:rPr>
        <w:t>:</w:t>
      </w:r>
    </w:p>
    <w:p w14:paraId="30D5F8D9" w14:textId="77777777" w:rsidR="00183E72" w:rsidRPr="00183E72" w:rsidRDefault="00183E72" w:rsidP="00183E72">
      <w:pPr>
        <w:pStyle w:val="ListParagraph"/>
        <w:numPr>
          <w:ilvl w:val="0"/>
          <w:numId w:val="41"/>
        </w:numPr>
        <w:spacing w:before="0" w:after="0" w:line="240" w:lineRule="auto"/>
        <w:contextualSpacing w:val="0"/>
        <w:jc w:val="both"/>
        <w:rPr>
          <w:rFonts w:cstheme="minorHAnsi"/>
        </w:rPr>
      </w:pPr>
      <w:r w:rsidRPr="00F65E35">
        <w:rPr>
          <w:rFonts w:cstheme="minorHAnsi"/>
          <w:u w:val="single"/>
        </w:rPr>
        <w:t>Entry sensors</w:t>
      </w:r>
      <w:r w:rsidRPr="00183E72">
        <w:rPr>
          <w:rFonts w:cstheme="minorHAnsi"/>
        </w:rPr>
        <w:t>: These sensors detect the initial presence of the user, once the person has passed the entry sensors, any following unauthorized users must also be granted access</w:t>
      </w:r>
      <w:r w:rsidR="00C5061C">
        <w:rPr>
          <w:rFonts w:cstheme="minorHAnsi"/>
        </w:rPr>
        <w:t>,</w:t>
      </w:r>
      <w:r w:rsidRPr="00183E72">
        <w:rPr>
          <w:rFonts w:cstheme="minorHAnsi"/>
        </w:rPr>
        <w:t xml:space="preserve"> otherwise a tailgate detection will occur resulting in an alarm.</w:t>
      </w:r>
    </w:p>
    <w:p w14:paraId="1BB85CAC" w14:textId="77777777" w:rsidR="00183E72" w:rsidRPr="00183E72" w:rsidRDefault="00183E72" w:rsidP="00183E72">
      <w:pPr>
        <w:pStyle w:val="ListParagraph"/>
        <w:numPr>
          <w:ilvl w:val="0"/>
          <w:numId w:val="41"/>
        </w:numPr>
        <w:spacing w:before="0" w:after="0" w:line="240" w:lineRule="auto"/>
        <w:contextualSpacing w:val="0"/>
        <w:jc w:val="both"/>
        <w:rPr>
          <w:rFonts w:cstheme="minorHAnsi"/>
        </w:rPr>
      </w:pPr>
      <w:r w:rsidRPr="00F65E35">
        <w:rPr>
          <w:rFonts w:cstheme="minorHAnsi"/>
          <w:u w:val="single"/>
        </w:rPr>
        <w:t>Tailgate Sensors</w:t>
      </w:r>
      <w:r w:rsidRPr="00183E72">
        <w:rPr>
          <w:rFonts w:cstheme="minorHAnsi"/>
        </w:rPr>
        <w:t xml:space="preserve">: These sensors detect the presence of an individual who has passed through the entry sensors and is moving into the safety sensor area.  In conjunction with the Entry sensors, the unit can detect directional movement and indicate potential unauthorized/tailgating or entry attempts.   </w:t>
      </w:r>
    </w:p>
    <w:p w14:paraId="0AC80309" w14:textId="54A6371A" w:rsidR="00183E72" w:rsidRPr="00D973C7" w:rsidRDefault="00183E72" w:rsidP="00D973C7">
      <w:pPr>
        <w:pStyle w:val="ListParagraph"/>
        <w:numPr>
          <w:ilvl w:val="0"/>
          <w:numId w:val="41"/>
        </w:numPr>
        <w:spacing w:before="0" w:after="0" w:line="240" w:lineRule="auto"/>
        <w:contextualSpacing w:val="0"/>
        <w:jc w:val="both"/>
        <w:rPr>
          <w:rFonts w:cstheme="minorHAnsi"/>
        </w:rPr>
      </w:pPr>
      <w:r w:rsidRPr="00D973C7">
        <w:rPr>
          <w:rFonts w:cstheme="minorHAnsi"/>
          <w:u w:val="single"/>
        </w:rPr>
        <w:t>Safety Sensors</w:t>
      </w:r>
      <w:r w:rsidRPr="00D973C7">
        <w:rPr>
          <w:rFonts w:cstheme="minorHAnsi"/>
        </w:rPr>
        <w:t>: Six sensors cover th</w:t>
      </w:r>
      <w:r w:rsidR="00C5061C" w:rsidRPr="00D973C7">
        <w:rPr>
          <w:rFonts w:cstheme="minorHAnsi"/>
        </w:rPr>
        <w:t>e area ne</w:t>
      </w:r>
      <w:r w:rsidR="00A2536E">
        <w:rPr>
          <w:rFonts w:cstheme="minorHAnsi"/>
        </w:rPr>
        <w:t>ar and around the sliding</w:t>
      </w:r>
      <w:r w:rsidRPr="00D973C7">
        <w:rPr>
          <w:rFonts w:cstheme="minorHAnsi"/>
        </w:rPr>
        <w:t xml:space="preserve"> glass panel</w:t>
      </w:r>
      <w:r w:rsidR="00C5061C" w:rsidRPr="00D973C7">
        <w:rPr>
          <w:rFonts w:cstheme="minorHAnsi"/>
        </w:rPr>
        <w:t xml:space="preserve"> (barrier)</w:t>
      </w:r>
      <w:r w:rsidRPr="00D973C7">
        <w:rPr>
          <w:rFonts w:cstheme="minorHAnsi"/>
        </w:rPr>
        <w:t xml:space="preserve">.  If a user stops in the Safety Sensor area, the glass panels will not close on the user.  For safety purposes, the glass panels will not close on users who tailgate.  Rather, an alarm will generate indicating an unauthorized entry has been attempted. </w:t>
      </w:r>
    </w:p>
    <w:p w14:paraId="36292DDD" w14:textId="77777777" w:rsidR="00183E72" w:rsidRPr="00D973C7" w:rsidRDefault="00183E72" w:rsidP="00D973C7">
      <w:pPr>
        <w:pStyle w:val="ListParagraph"/>
        <w:numPr>
          <w:ilvl w:val="0"/>
          <w:numId w:val="41"/>
        </w:numPr>
        <w:spacing w:before="0" w:after="0" w:line="240" w:lineRule="auto"/>
        <w:contextualSpacing w:val="0"/>
        <w:jc w:val="both"/>
        <w:rPr>
          <w:rFonts w:cstheme="minorHAnsi"/>
        </w:rPr>
      </w:pPr>
      <w:r w:rsidRPr="00D973C7">
        <w:rPr>
          <w:rFonts w:cstheme="minorHAnsi"/>
          <w:u w:val="single"/>
        </w:rPr>
        <w:t>Return Signal Booking Sensors</w:t>
      </w:r>
      <w:r w:rsidRPr="00D973C7">
        <w:rPr>
          <w:rFonts w:cstheme="minorHAnsi"/>
        </w:rPr>
        <w:t xml:space="preserve">:  These sensors tell whether an authorized user has passed through the unit.  A signal is generated from the controller to the Access Control System to verify the user has successfully passed into the authorized direction of travel.  </w:t>
      </w:r>
    </w:p>
    <w:p w14:paraId="64D13699" w14:textId="77777777" w:rsidR="00183E72" w:rsidRPr="00D973C7" w:rsidRDefault="00183E72" w:rsidP="00D973C7">
      <w:pPr>
        <w:pStyle w:val="ListParagraph"/>
        <w:numPr>
          <w:ilvl w:val="0"/>
          <w:numId w:val="41"/>
        </w:numPr>
        <w:spacing w:before="0" w:after="0" w:line="240" w:lineRule="auto"/>
        <w:contextualSpacing w:val="0"/>
        <w:jc w:val="both"/>
        <w:rPr>
          <w:rFonts w:cstheme="minorHAnsi"/>
        </w:rPr>
      </w:pPr>
      <w:r w:rsidRPr="00D973C7">
        <w:rPr>
          <w:rFonts w:cstheme="minorHAnsi"/>
          <w:u w:val="single"/>
        </w:rPr>
        <w:t>Passage Position Sensors</w:t>
      </w:r>
      <w:r w:rsidRPr="00D973C7">
        <w:rPr>
          <w:rFonts w:cstheme="minorHAnsi"/>
        </w:rPr>
        <w:t xml:space="preserve">: These sensors determine the position of the user and start the closing sequence of the glass panels.  Once a user has passed through the Safety Sensors and clears the Passage Position Sensors, the glass panels will start closing.  </w:t>
      </w:r>
    </w:p>
    <w:p w14:paraId="49287814" w14:textId="631FAFCB" w:rsidR="00183E72" w:rsidRPr="00D973C7" w:rsidRDefault="00183E72" w:rsidP="00D973C7">
      <w:pPr>
        <w:pStyle w:val="ListParagraph"/>
        <w:numPr>
          <w:ilvl w:val="0"/>
          <w:numId w:val="41"/>
        </w:numPr>
        <w:spacing w:before="0" w:after="0" w:line="240" w:lineRule="auto"/>
        <w:contextualSpacing w:val="0"/>
        <w:jc w:val="both"/>
        <w:rPr>
          <w:rFonts w:cstheme="minorHAnsi"/>
        </w:rPr>
      </w:pPr>
      <w:r w:rsidRPr="00D973C7">
        <w:rPr>
          <w:rFonts w:cstheme="minorHAnsi"/>
          <w:u w:val="single"/>
        </w:rPr>
        <w:t>Trolley Detection Sensors</w:t>
      </w:r>
      <w:r w:rsidR="00D973C7">
        <w:rPr>
          <w:rFonts w:cstheme="minorHAnsi"/>
        </w:rPr>
        <w:t xml:space="preserve">: </w:t>
      </w:r>
      <w:r w:rsidR="00C5061C" w:rsidRPr="00D973C7">
        <w:rPr>
          <w:rFonts w:cstheme="minorHAnsi"/>
        </w:rPr>
        <w:t>These sensors indicate that a</w:t>
      </w:r>
      <w:r w:rsidRPr="00D973C7">
        <w:rPr>
          <w:rFonts w:cstheme="minorHAnsi"/>
        </w:rPr>
        <w:t xml:space="preserve"> trolley/suitcase</w:t>
      </w:r>
      <w:r w:rsidR="00C5061C" w:rsidRPr="00D973C7">
        <w:rPr>
          <w:rFonts w:cstheme="minorHAnsi"/>
        </w:rPr>
        <w:t xml:space="preserve"> has entered with</w:t>
      </w:r>
      <w:r w:rsidRPr="00D973C7">
        <w:rPr>
          <w:rFonts w:cstheme="minorHAnsi"/>
        </w:rPr>
        <w:t xml:space="preserve"> an authorized user.  When activate</w:t>
      </w:r>
      <w:r w:rsidR="008B29D0">
        <w:rPr>
          <w:rFonts w:cstheme="minorHAnsi"/>
        </w:rPr>
        <w:t>d, the lane will remain open an</w:t>
      </w:r>
      <w:r w:rsidRPr="00D973C7">
        <w:rPr>
          <w:rFonts w:cstheme="minorHAnsi"/>
        </w:rPr>
        <w:t xml:space="preserve"> extended period to allow for proper passage of the trolley/suitcase. </w:t>
      </w:r>
    </w:p>
    <w:p w14:paraId="309371B5" w14:textId="77777777" w:rsidR="00183E72" w:rsidRPr="00D973C7" w:rsidRDefault="00183E72" w:rsidP="00D973C7">
      <w:pPr>
        <w:pStyle w:val="ListParagraph"/>
        <w:numPr>
          <w:ilvl w:val="0"/>
          <w:numId w:val="41"/>
        </w:numPr>
        <w:spacing w:before="0" w:after="0" w:line="240" w:lineRule="auto"/>
        <w:contextualSpacing w:val="0"/>
        <w:jc w:val="both"/>
        <w:rPr>
          <w:rFonts w:cstheme="minorHAnsi"/>
        </w:rPr>
      </w:pPr>
      <w:r w:rsidRPr="00D973C7">
        <w:rPr>
          <w:rFonts w:cstheme="minorHAnsi"/>
          <w:u w:val="single"/>
        </w:rPr>
        <w:t>Climb over Sensor System</w:t>
      </w:r>
      <w:r w:rsidRPr="00D973C7">
        <w:rPr>
          <w:rFonts w:cstheme="minorHAnsi"/>
        </w:rPr>
        <w:t xml:space="preserve">:  A sensor system is integrated into the top plate to detect persons attempting to climb over the cabinet while the lane is sitting in sleep or standby mode.    </w:t>
      </w:r>
    </w:p>
    <w:p w14:paraId="237DE973" w14:textId="77777777" w:rsidR="00183E72" w:rsidRPr="004355FB" w:rsidRDefault="00183E72" w:rsidP="00183E72">
      <w:pPr>
        <w:pStyle w:val="ListParagraph"/>
        <w:numPr>
          <w:ilvl w:val="0"/>
          <w:numId w:val="40"/>
        </w:numPr>
        <w:spacing w:before="0" w:after="0" w:line="240" w:lineRule="auto"/>
        <w:contextualSpacing w:val="0"/>
        <w:jc w:val="both"/>
        <w:rPr>
          <w:rFonts w:cstheme="minorHAnsi"/>
        </w:rPr>
      </w:pPr>
      <w:r w:rsidRPr="004355FB">
        <w:rPr>
          <w:rFonts w:cstheme="minorHAnsi"/>
          <w:b/>
          <w:u w:val="single"/>
        </w:rPr>
        <w:t>Configurable Inputs and Outputs</w:t>
      </w:r>
      <w:r w:rsidRPr="004355FB">
        <w:rPr>
          <w:rFonts w:cstheme="minorHAnsi"/>
        </w:rPr>
        <w:t>: The control module includes a series of field configurable inputs and outputs which can be selected for optimal use:</w:t>
      </w:r>
    </w:p>
    <w:p w14:paraId="30719933" w14:textId="77777777" w:rsidR="004355FB" w:rsidRPr="004355FB" w:rsidRDefault="00183E72" w:rsidP="00E4291B">
      <w:pPr>
        <w:pStyle w:val="ListParagraph"/>
        <w:numPr>
          <w:ilvl w:val="0"/>
          <w:numId w:val="42"/>
        </w:numPr>
        <w:spacing w:before="0" w:after="0" w:line="240" w:lineRule="auto"/>
        <w:ind w:left="1260"/>
        <w:contextualSpacing w:val="0"/>
        <w:jc w:val="both"/>
        <w:rPr>
          <w:rFonts w:cstheme="minorHAnsi"/>
        </w:rPr>
      </w:pPr>
      <w:r w:rsidRPr="004355FB">
        <w:rPr>
          <w:rFonts w:cstheme="minorHAnsi"/>
          <w:u w:val="single"/>
        </w:rPr>
        <w:t>Inputs</w:t>
      </w:r>
      <w:r w:rsidRPr="004355FB">
        <w:rPr>
          <w:rFonts w:cstheme="minorHAnsi"/>
        </w:rPr>
        <w:t xml:space="preserve">: Seven configurable inputs are available.  </w:t>
      </w:r>
      <w:r w:rsidR="004355FB" w:rsidRPr="004355FB">
        <w:rPr>
          <w:rFonts w:cstheme="minorHAnsi"/>
        </w:rPr>
        <w:t>Specific inputs will be conf</w:t>
      </w:r>
      <w:r w:rsidR="00131125">
        <w:rPr>
          <w:rFonts w:cstheme="minorHAnsi"/>
        </w:rPr>
        <w:t>igured as listed in Section 2.08</w:t>
      </w:r>
      <w:r w:rsidR="004355FB" w:rsidRPr="004355FB">
        <w:rPr>
          <w:rFonts w:cstheme="minorHAnsi"/>
        </w:rPr>
        <w:t xml:space="preserve"> Access Control and Fire Alarm Integration</w:t>
      </w:r>
      <w:r w:rsidR="004355FB" w:rsidRPr="004355FB">
        <w:rPr>
          <w:rFonts w:cstheme="minorHAnsi"/>
          <w:u w:val="single"/>
        </w:rPr>
        <w:t xml:space="preserve"> </w:t>
      </w:r>
    </w:p>
    <w:p w14:paraId="110F0AC1" w14:textId="77777777" w:rsidR="00183E72" w:rsidRPr="004355FB" w:rsidRDefault="00183E72" w:rsidP="00E4291B">
      <w:pPr>
        <w:pStyle w:val="ListParagraph"/>
        <w:numPr>
          <w:ilvl w:val="0"/>
          <w:numId w:val="42"/>
        </w:numPr>
        <w:spacing w:before="0" w:after="0" w:line="240" w:lineRule="auto"/>
        <w:ind w:left="1260"/>
        <w:contextualSpacing w:val="0"/>
        <w:jc w:val="both"/>
        <w:rPr>
          <w:rFonts w:cstheme="minorHAnsi"/>
        </w:rPr>
      </w:pPr>
      <w:r w:rsidRPr="004355FB">
        <w:rPr>
          <w:rFonts w:cstheme="minorHAnsi"/>
          <w:u w:val="single"/>
        </w:rPr>
        <w:t>Outputs</w:t>
      </w:r>
      <w:r w:rsidR="004355FB" w:rsidRPr="004355FB">
        <w:rPr>
          <w:rFonts w:cstheme="minorHAnsi"/>
          <w:u w:val="single"/>
        </w:rPr>
        <w:t>:</w:t>
      </w:r>
      <w:r w:rsidRPr="004355FB">
        <w:rPr>
          <w:rFonts w:cstheme="minorHAnsi"/>
        </w:rPr>
        <w:t xml:space="preserve">  Six configurable outputs are available in either Normally Open, or Normally Closed state.  Specific outpu</w:t>
      </w:r>
      <w:r w:rsidR="004355FB" w:rsidRPr="004355FB">
        <w:rPr>
          <w:rFonts w:cstheme="minorHAnsi"/>
        </w:rPr>
        <w:t>ts will be conf</w:t>
      </w:r>
      <w:r w:rsidR="00131125">
        <w:rPr>
          <w:rFonts w:cstheme="minorHAnsi"/>
        </w:rPr>
        <w:t>igured as listed in Section 2.08</w:t>
      </w:r>
      <w:r w:rsidR="004355FB" w:rsidRPr="004355FB">
        <w:rPr>
          <w:rFonts w:cstheme="minorHAnsi"/>
        </w:rPr>
        <w:t xml:space="preserve"> Access Control and Fire Alarm Integration.</w:t>
      </w:r>
    </w:p>
    <w:p w14:paraId="091C3DB2" w14:textId="0F0E7DF9" w:rsidR="00C932B4" w:rsidRDefault="00C932B4" w:rsidP="00183E72">
      <w:pPr>
        <w:pStyle w:val="ListParagraph"/>
        <w:numPr>
          <w:ilvl w:val="0"/>
          <w:numId w:val="42"/>
        </w:numPr>
        <w:spacing w:before="0" w:after="0" w:line="240" w:lineRule="auto"/>
        <w:ind w:left="1260"/>
        <w:contextualSpacing w:val="0"/>
        <w:jc w:val="both"/>
        <w:rPr>
          <w:rFonts w:cstheme="minorHAnsi"/>
        </w:rPr>
      </w:pPr>
      <w:r w:rsidRPr="00C932B4">
        <w:rPr>
          <w:rFonts w:cstheme="minorHAnsi"/>
          <w:u w:val="single"/>
        </w:rPr>
        <w:t>Service Tool Software</w:t>
      </w:r>
      <w:r>
        <w:rPr>
          <w:rFonts w:cstheme="minorHAnsi"/>
        </w:rPr>
        <w:t>:</w:t>
      </w:r>
      <w:r w:rsidR="00131125">
        <w:rPr>
          <w:rFonts w:cstheme="minorHAnsi"/>
        </w:rPr>
        <w:t xml:space="preserve"> </w:t>
      </w:r>
      <w:r w:rsidR="007B0C2A">
        <w:rPr>
          <w:rFonts w:cstheme="minorHAnsi"/>
        </w:rPr>
        <w:t xml:space="preserve">PC software </w:t>
      </w:r>
      <w:r w:rsidR="00183E72" w:rsidRPr="00183E72">
        <w:rPr>
          <w:rFonts w:cstheme="minorHAnsi"/>
        </w:rPr>
        <w:t xml:space="preserve"> connection to the control system allows the followin</w:t>
      </w:r>
      <w:r>
        <w:rPr>
          <w:rFonts w:cstheme="minorHAnsi"/>
        </w:rPr>
        <w:t>g:</w:t>
      </w:r>
    </w:p>
    <w:p w14:paraId="1B779641" w14:textId="77777777" w:rsidR="00C932B4"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Upload and download software and configuration capabilities.</w:t>
      </w:r>
    </w:p>
    <w:p w14:paraId="55CC051E" w14:textId="77777777" w:rsidR="00183E72"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Setting of times, and I/O configuration adjustments.</w:t>
      </w:r>
      <w:r w:rsidR="00183E72" w:rsidRPr="00183E72">
        <w:rPr>
          <w:rFonts w:cstheme="minorHAnsi"/>
        </w:rPr>
        <w:t xml:space="preserve"> </w:t>
      </w:r>
    </w:p>
    <w:p w14:paraId="0EED3102" w14:textId="77777777" w:rsidR="00C932B4"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Monitoring and troubleshooting of sensor matrices.</w:t>
      </w:r>
    </w:p>
    <w:p w14:paraId="3C7DDCCA" w14:textId="77777777" w:rsidR="00C932B4"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Maintenance tracking</w:t>
      </w:r>
    </w:p>
    <w:p w14:paraId="438BFAAA" w14:textId="77777777" w:rsidR="00C932B4" w:rsidRPr="00C932B4" w:rsidRDefault="00C932B4" w:rsidP="00C932B4">
      <w:pPr>
        <w:pStyle w:val="ListParagraph"/>
        <w:numPr>
          <w:ilvl w:val="1"/>
          <w:numId w:val="42"/>
        </w:numPr>
        <w:spacing w:before="0" w:after="0" w:line="240" w:lineRule="auto"/>
        <w:contextualSpacing w:val="0"/>
        <w:jc w:val="both"/>
      </w:pPr>
      <w:r>
        <w:rPr>
          <w:rFonts w:cstheme="minorHAnsi"/>
        </w:rPr>
        <w:t>Comma Seprated Values (CSV) event log file reporting system for service, maintenance and configuration tracking methods.</w:t>
      </w:r>
    </w:p>
    <w:p w14:paraId="6C1C17F5" w14:textId="77777777" w:rsidR="00BE676E" w:rsidRDefault="00BE676E" w:rsidP="00C932B4">
      <w:pPr>
        <w:pStyle w:val="ListParagraph"/>
        <w:spacing w:before="0" w:after="0" w:line="240" w:lineRule="auto"/>
        <w:ind w:left="1785"/>
        <w:contextualSpacing w:val="0"/>
        <w:jc w:val="both"/>
      </w:pPr>
      <w:r>
        <w:rPr>
          <w:b/>
        </w:rPr>
        <w:t xml:space="preserve"> </w:t>
      </w:r>
    </w:p>
    <w:p w14:paraId="0CD007CB" w14:textId="77777777" w:rsidR="00BE676E" w:rsidRDefault="00BE676E" w:rsidP="007B0C2A">
      <w:pPr>
        <w:pStyle w:val="Heading3"/>
      </w:pPr>
      <w:bookmarkStart w:id="35" w:name="_Toc37083235"/>
      <w:bookmarkStart w:id="36" w:name="_Toc40957733"/>
      <w:r w:rsidRPr="00A3337D">
        <w:t>2</w:t>
      </w:r>
      <w:r w:rsidR="00E4291B">
        <w:t>.07</w:t>
      </w:r>
      <w:r w:rsidR="00890132">
        <w:tab/>
      </w:r>
      <w:r w:rsidRPr="00A3337D">
        <w:t>SAFETY SYSTEM</w:t>
      </w:r>
      <w:bookmarkEnd w:id="35"/>
      <w:bookmarkEnd w:id="36"/>
      <w:r>
        <w:t xml:space="preserve"> </w:t>
      </w:r>
    </w:p>
    <w:p w14:paraId="23C7BEE7" w14:textId="15274EB5" w:rsidR="00BE676E" w:rsidRDefault="00D973C7" w:rsidP="009C6A56">
      <w:pPr>
        <w:numPr>
          <w:ilvl w:val="0"/>
          <w:numId w:val="24"/>
        </w:numPr>
        <w:spacing w:before="0" w:after="4" w:line="249" w:lineRule="auto"/>
      </w:pPr>
      <w:r w:rsidRPr="00D973C7">
        <w:rPr>
          <w:b/>
          <w:bCs/>
          <w:u w:val="single" w:color="000000"/>
        </w:rPr>
        <w:t xml:space="preserve">Safety Sensors: </w:t>
      </w:r>
      <w:r w:rsidR="00B22FD1">
        <w:rPr>
          <w:bCs/>
        </w:rPr>
        <w:t>S</w:t>
      </w:r>
      <w:r w:rsidRPr="00D973C7">
        <w:rPr>
          <w:bCs/>
        </w:rPr>
        <w:t>ensors cover th</w:t>
      </w:r>
      <w:r w:rsidR="00A2536E">
        <w:rPr>
          <w:bCs/>
        </w:rPr>
        <w:t>e area near and around the slid</w:t>
      </w:r>
      <w:r w:rsidRPr="00D973C7">
        <w:rPr>
          <w:bCs/>
        </w:rPr>
        <w:t>ing glass panel (barrier).  If a user stops in the Safety Sensor area, the glass panels will not close on the user.  For safety purposes, the glass panels will not close on users who tailgate.  Rather, an alarm will generate indicating an unauthorized entry has been attempted</w:t>
      </w:r>
      <w:r>
        <w:t>.</w:t>
      </w:r>
      <w:r w:rsidR="00BE676E">
        <w:t xml:space="preserve">  </w:t>
      </w:r>
    </w:p>
    <w:p w14:paraId="40F37AAF" w14:textId="413ADC4A" w:rsidR="00BE676E" w:rsidRDefault="009C6A56" w:rsidP="00BE676E">
      <w:pPr>
        <w:numPr>
          <w:ilvl w:val="0"/>
          <w:numId w:val="24"/>
        </w:numPr>
        <w:spacing w:before="0" w:after="4" w:line="249" w:lineRule="auto"/>
      </w:pPr>
      <w:r w:rsidRPr="00131125">
        <w:rPr>
          <w:b/>
          <w:bCs/>
          <w:u w:val="single" w:color="000000"/>
        </w:rPr>
        <w:t>Torque</w:t>
      </w:r>
      <w:r w:rsidR="00BE676E" w:rsidRPr="00131125">
        <w:rPr>
          <w:b/>
          <w:bCs/>
        </w:rPr>
        <w:t>:</w:t>
      </w:r>
      <w:r w:rsidR="00BE676E" w:rsidRPr="00131125">
        <w:t xml:space="preserve"> A </w:t>
      </w:r>
      <w:r w:rsidRPr="00131125">
        <w:t>pre</w:t>
      </w:r>
      <w:r w:rsidR="00BE676E" w:rsidRPr="00131125">
        <w:t>set</w:t>
      </w:r>
      <w:r w:rsidRPr="00131125">
        <w:t xml:space="preserve"> parameter</w:t>
      </w:r>
      <w:r w:rsidR="00BE676E" w:rsidRPr="00131125">
        <w:t xml:space="preserve"> within the programming of the </w:t>
      </w:r>
      <w:r w:rsidRPr="00131125">
        <w:t>drive system provides</w:t>
      </w:r>
      <w:r w:rsidR="00131125" w:rsidRPr="00131125">
        <w:t xml:space="preserve"> force to be</w:t>
      </w:r>
      <w:r w:rsidR="00BE676E" w:rsidRPr="00131125">
        <w:t xml:space="preserve"> minimized, allowing the doorset to be stop</w:t>
      </w:r>
      <w:r w:rsidR="00131125" w:rsidRPr="00131125">
        <w:t>ped manually by applying</w:t>
      </w:r>
      <w:r w:rsidR="00BE676E" w:rsidRPr="00131125">
        <w:t xml:space="preserve"> pressure against it</w:t>
      </w:r>
      <w:r w:rsidR="00131125" w:rsidRPr="00131125">
        <w:t>’</w:t>
      </w:r>
      <w:r w:rsidR="00A2536E">
        <w:t>s movement</w:t>
      </w:r>
      <w:r w:rsidR="00BE676E" w:rsidRPr="00131125">
        <w:t xml:space="preserve">.   </w:t>
      </w:r>
    </w:p>
    <w:p w14:paraId="0A21DEF9" w14:textId="77777777" w:rsidR="00BC552D" w:rsidRPr="00BC552D" w:rsidRDefault="00BC552D" w:rsidP="00BC552D">
      <w:pPr>
        <w:pStyle w:val="NoSpacing"/>
      </w:pPr>
    </w:p>
    <w:p w14:paraId="0D518EAE" w14:textId="3BAD1DDB" w:rsidR="00BE676E" w:rsidRPr="00DA07EC" w:rsidRDefault="00BE676E" w:rsidP="007B0C2A">
      <w:pPr>
        <w:pStyle w:val="Heading3"/>
        <w:spacing w:before="0"/>
      </w:pPr>
      <w:r>
        <w:t xml:space="preserve"> </w:t>
      </w:r>
      <w:bookmarkStart w:id="37" w:name="_Toc37083236"/>
      <w:bookmarkStart w:id="38" w:name="_Toc40957734"/>
      <w:r w:rsidR="00890132">
        <w:t>2.0</w:t>
      </w:r>
      <w:r w:rsidR="008B29D0">
        <w:t>8</w:t>
      </w:r>
      <w:r w:rsidR="00890132">
        <w:tab/>
      </w:r>
      <w:r w:rsidRPr="00DA07EC">
        <w:t>ACCESS CONTROL AND FIRE ALARM INTEGRATION</w:t>
      </w:r>
      <w:bookmarkEnd w:id="37"/>
      <w:bookmarkEnd w:id="38"/>
    </w:p>
    <w:p w14:paraId="0CDB6814" w14:textId="77777777" w:rsidR="00BE676E" w:rsidRPr="00DA07EC" w:rsidRDefault="009C6A56" w:rsidP="007B0C2A">
      <w:pPr>
        <w:spacing w:before="0" w:after="0" w:line="259" w:lineRule="auto"/>
        <w:ind w:left="540" w:hanging="360"/>
      </w:pPr>
      <w:r>
        <w:t>A.</w:t>
      </w:r>
      <w:r>
        <w:tab/>
        <w:t>The turnstile</w:t>
      </w:r>
      <w:r w:rsidR="00BE676E" w:rsidRPr="00DA07EC">
        <w:t xml:space="preserve"> must be capable of integrating with the Access Control System (ACS) and Fire Alarm System via a</w:t>
      </w:r>
      <w:r w:rsidR="00BE676E">
        <w:t xml:space="preserve"> </w:t>
      </w:r>
      <w:r w:rsidR="00BE676E" w:rsidRPr="00DA07EC">
        <w:t>series of dry contact potential free input signals. Control wiring from the ACS system are to be connected</w:t>
      </w:r>
      <w:r w:rsidR="00BE676E">
        <w:t xml:space="preserve"> </w:t>
      </w:r>
      <w:r>
        <w:t xml:space="preserve">(integrated) </w:t>
      </w:r>
      <w:r w:rsidRPr="001C7F9D">
        <w:rPr>
          <w:color w:val="4E4E4C"/>
        </w:rPr>
        <w:t>to the</w:t>
      </w:r>
      <w:r>
        <w:t xml:space="preserve"> turnstile via an I/O board, or terminal strip,</w:t>
      </w:r>
      <w:r w:rsidR="00BE676E" w:rsidRPr="00DA07EC">
        <w:t xml:space="preserve"> suppli</w:t>
      </w:r>
      <w:r>
        <w:t>ed within the turnstile control system</w:t>
      </w:r>
      <w:r w:rsidR="00BE676E" w:rsidRPr="00DA07EC">
        <w:t xml:space="preserve"> (ACS cabling supplied</w:t>
      </w:r>
      <w:r w:rsidR="00BE676E">
        <w:t xml:space="preserve"> </w:t>
      </w:r>
      <w:r w:rsidR="00BE676E" w:rsidRPr="00DA07EC">
        <w:t>by others).</w:t>
      </w:r>
    </w:p>
    <w:p w14:paraId="583489F3" w14:textId="24C8D2BA" w:rsidR="00A43972" w:rsidRPr="00A43972" w:rsidRDefault="009C6A56" w:rsidP="00A43972">
      <w:pPr>
        <w:spacing w:after="0" w:line="259" w:lineRule="auto"/>
        <w:ind w:left="540" w:hanging="360"/>
      </w:pPr>
      <w:r>
        <w:t>B</w:t>
      </w:r>
      <w:r w:rsidR="00BE676E" w:rsidRPr="00DA07EC">
        <w:t xml:space="preserve">. </w:t>
      </w:r>
      <w:r w:rsidR="00BE676E">
        <w:tab/>
      </w:r>
      <w:r w:rsidR="00BE676E" w:rsidRPr="009C6A56">
        <w:rPr>
          <w:b/>
          <w:u w:val="single"/>
        </w:rPr>
        <w:t>Control Inputs and Outputs</w:t>
      </w:r>
      <w:r w:rsidR="00BE676E" w:rsidRPr="00C60DA8">
        <w:t>: Signals from the ACS control the followin</w:t>
      </w:r>
      <w:r w:rsidR="008E4350">
        <w:t xml:space="preserve">g functions of the Lifeline Optical Turnstile </w:t>
      </w:r>
      <w:r w:rsidR="00BE676E" w:rsidRPr="00C60DA8">
        <w:t xml:space="preserve">and </w:t>
      </w:r>
      <w:r w:rsidR="003C4ADA">
        <w:t xml:space="preserve">are connected to the </w:t>
      </w:r>
      <w:r w:rsidR="003C4ADA" w:rsidRPr="003C4ADA">
        <w:t>designated I/O board or terminal strips</w:t>
      </w:r>
      <w:r w:rsidR="00EF3DCD">
        <w:t xml:space="preserve">. </w:t>
      </w:r>
      <w:bookmarkStart w:id="39" w:name="_Hlk38456941"/>
      <w:r w:rsidR="00EF3DCD">
        <w:t>A total of 7 pair of stranded 20 AWG Shielded Conductors are recommended for the inputs, 1 pair of 18 AWG Shielded Conductors for Fire Alarm Relay Input and 6 pair of stranded 20 AWG Shielded Conductors for the Alarm Outputs</w:t>
      </w:r>
      <w:bookmarkEnd w:id="39"/>
      <w:r w:rsidR="00EF3DCD" w:rsidRPr="003C4ADA">
        <w:t>:</w:t>
      </w:r>
      <w:r w:rsidR="00EF3DCD">
        <w:t xml:space="preserve"> </w:t>
      </w:r>
    </w:p>
    <w:p w14:paraId="709C970E" w14:textId="278089D3" w:rsidR="0099354C" w:rsidRDefault="000C6F86" w:rsidP="007B0C2A">
      <w:pPr>
        <w:pStyle w:val="ListParagraph"/>
        <w:numPr>
          <w:ilvl w:val="0"/>
          <w:numId w:val="24"/>
        </w:numPr>
        <w:spacing w:after="0" w:line="259" w:lineRule="auto"/>
      </w:pPr>
      <w:r w:rsidRPr="00A54443">
        <w:rPr>
          <w:b/>
          <w:u w:val="single"/>
        </w:rPr>
        <w:t>Fire Alarm</w:t>
      </w:r>
      <w:r w:rsidR="00321EB6">
        <w:t>: Each master cabinet</w:t>
      </w:r>
      <w:r>
        <w:t xml:space="preserve"> must have it’s own dedicated fire alarm relay signal, normally closed contact (opens on ac</w:t>
      </w:r>
      <w:r w:rsidR="00A2536E">
        <w:t>tive alarm), dry contact circut</w:t>
      </w:r>
      <w:r>
        <w:t>.</w:t>
      </w:r>
      <w:r w:rsidR="00A2536E">
        <w:t xml:space="preserve"> Wehn activated, doors open,</w:t>
      </w:r>
      <w:r>
        <w:t xml:space="preserve"> </w:t>
      </w:r>
      <w:r w:rsidR="00A2536E">
        <w:t>a</w:t>
      </w:r>
      <w:r w:rsidR="00332A62">
        <w:t xml:space="preserve">ll LED’s will illuminate green. </w:t>
      </w:r>
      <w:r>
        <w:t>Once alarm is reset lanes will resume normal operation.</w:t>
      </w:r>
      <w:r w:rsidR="00332A62">
        <w:t xml:space="preserve"> Fire alarm over</w:t>
      </w:r>
      <w:r w:rsidR="006544BA">
        <w:t>r</w:t>
      </w:r>
      <w:r w:rsidR="00332A62">
        <w:t>ides all other functions.</w:t>
      </w:r>
    </w:p>
    <w:p w14:paraId="425BD75E" w14:textId="77777777" w:rsidR="002272B9" w:rsidRPr="00EC1D95" w:rsidRDefault="002272B9" w:rsidP="00BE676E">
      <w:pPr>
        <w:pStyle w:val="ListParagraph"/>
        <w:spacing w:after="0" w:line="259" w:lineRule="auto"/>
        <w:ind w:left="900"/>
      </w:pPr>
    </w:p>
    <w:p w14:paraId="5861FE8C" w14:textId="1D872DFE" w:rsidR="00BE676E" w:rsidRPr="00225539" w:rsidRDefault="00E4291B" w:rsidP="007B0C2A">
      <w:pPr>
        <w:pStyle w:val="Heading3"/>
        <w:spacing w:before="0"/>
      </w:pPr>
      <w:bookmarkStart w:id="40" w:name="_Toc37083238"/>
      <w:bookmarkStart w:id="41" w:name="_Toc40957735"/>
      <w:r w:rsidRPr="00225539">
        <w:t>2.</w:t>
      </w:r>
      <w:r w:rsidR="007B0C2A">
        <w:t>09</w:t>
      </w:r>
      <w:r w:rsidR="00BE676E" w:rsidRPr="00225539">
        <w:t xml:space="preserve"> </w:t>
      </w:r>
      <w:r w:rsidR="00890132" w:rsidRPr="00225539">
        <w:tab/>
      </w:r>
      <w:r w:rsidR="00BE676E" w:rsidRPr="00225539">
        <w:t>PERFORMANCE/THROUGHPUT</w:t>
      </w:r>
      <w:bookmarkEnd w:id="40"/>
      <w:bookmarkEnd w:id="41"/>
      <w:r w:rsidR="00BE676E" w:rsidRPr="00225539">
        <w:t xml:space="preserve"> </w:t>
      </w:r>
    </w:p>
    <w:p w14:paraId="426F330D" w14:textId="5F7BC09B" w:rsidR="00246D70" w:rsidRDefault="001830EB" w:rsidP="007B0C2A">
      <w:pPr>
        <w:spacing w:before="0" w:after="118" w:line="241" w:lineRule="auto"/>
        <w:ind w:left="360" w:right="-12"/>
        <w:jc w:val="both"/>
      </w:pPr>
      <w:r w:rsidRPr="00225539">
        <w:t xml:space="preserve">The Speedlane can provide two-way traffic, one-way traffic, or a blocked barrier </w:t>
      </w:r>
      <w:r w:rsidR="00321EB6" w:rsidRPr="00225539">
        <w:t>(</w:t>
      </w:r>
      <w:r w:rsidRPr="00225539">
        <w:t>closed entry/exit</w:t>
      </w:r>
      <w:r w:rsidR="00321EB6" w:rsidRPr="00225539">
        <w:t>)</w:t>
      </w:r>
      <w:r w:rsidR="00BE676E" w:rsidRPr="00225539">
        <w:t>.  Throughput is defined as the number of people per minu</w:t>
      </w:r>
      <w:r w:rsidRPr="00225539">
        <w:t>te which can pass through an optical turnstile</w:t>
      </w:r>
      <w:r w:rsidR="00BE676E" w:rsidRPr="00225539">
        <w:t xml:space="preserve"> in </w:t>
      </w:r>
      <w:r w:rsidR="00BE676E" w:rsidRPr="00225539">
        <w:rPr>
          <w:i/>
        </w:rPr>
        <w:t>one direction only</w:t>
      </w:r>
      <w:r w:rsidR="00BE676E" w:rsidRPr="00225539">
        <w:t>.</w:t>
      </w:r>
      <w:r w:rsidRPr="00225539">
        <w:t xml:space="preserve"> </w:t>
      </w:r>
      <w:r w:rsidR="00B22FD1" w:rsidRPr="00225539">
        <w:t>The average throughput of the</w:t>
      </w:r>
      <w:r w:rsidRPr="00225539">
        <w:t xml:space="preserve"> Speedlane is</w:t>
      </w:r>
      <w:r w:rsidR="00B22FD1" w:rsidRPr="00225539">
        <w:t xml:space="preserve"> aproximately</w:t>
      </w:r>
      <w:r w:rsidRPr="00225539">
        <w:t xml:space="preserve"> 25-30 people per </w:t>
      </w:r>
      <w:r w:rsidRPr="00EF3DCD">
        <w:t>minute</w:t>
      </w:r>
      <w:r w:rsidR="00B22FD1" w:rsidRPr="00EF3DCD">
        <w:t>.</w:t>
      </w:r>
    </w:p>
    <w:p w14:paraId="574656CC" w14:textId="21EC0242" w:rsidR="00862DD8" w:rsidRPr="00EF3DCD" w:rsidRDefault="00E4291B" w:rsidP="00FB5E62">
      <w:pPr>
        <w:pStyle w:val="Heading3"/>
        <w:rPr>
          <w:bCs/>
        </w:rPr>
      </w:pPr>
      <w:bookmarkStart w:id="42" w:name="_Toc37083239"/>
      <w:bookmarkStart w:id="43" w:name="_Toc40957736"/>
      <w:r w:rsidRPr="00EF3DCD">
        <w:t>2.1</w:t>
      </w:r>
      <w:r w:rsidR="00FB5E62">
        <w:t>0</w:t>
      </w:r>
      <w:r w:rsidR="00BE676E" w:rsidRPr="00EF3DCD">
        <w:t xml:space="preserve"> </w:t>
      </w:r>
      <w:r w:rsidR="00890132" w:rsidRPr="00EF3DCD">
        <w:tab/>
      </w:r>
      <w:r w:rsidR="00BE676E" w:rsidRPr="00EF3DCD">
        <w:t>HARDWARE/MATERIALS</w:t>
      </w:r>
      <w:bookmarkEnd w:id="42"/>
      <w:bookmarkEnd w:id="43"/>
      <w:r w:rsidR="00BE676E" w:rsidRPr="00EF3DCD">
        <w:t xml:space="preserve"> </w:t>
      </w:r>
    </w:p>
    <w:p w14:paraId="3A6D0A26" w14:textId="77777777" w:rsidR="008A3EAC" w:rsidRPr="00EF3DCD" w:rsidRDefault="008A3EAC" w:rsidP="007B0C2A">
      <w:pPr>
        <w:numPr>
          <w:ilvl w:val="0"/>
          <w:numId w:val="43"/>
        </w:numPr>
        <w:spacing w:before="0" w:after="0" w:line="240" w:lineRule="auto"/>
        <w:ind w:hanging="360"/>
        <w:rPr>
          <w:b/>
          <w:bCs/>
          <w:u w:val="single" w:color="000000"/>
        </w:rPr>
      </w:pPr>
      <w:r w:rsidRPr="00EF3DCD">
        <w:rPr>
          <w:b/>
          <w:bCs/>
          <w:u w:val="single" w:color="000000"/>
        </w:rPr>
        <w:t xml:space="preserve">Sheet Metal: </w:t>
      </w:r>
      <w:r w:rsidRPr="00EF3DCD">
        <w:rPr>
          <w:bCs/>
        </w:rPr>
        <w:t xml:space="preserve"> All sheet metal shall be 304 #4 brushed stainless steel or powdercoated steel. </w:t>
      </w:r>
    </w:p>
    <w:p w14:paraId="042B142C" w14:textId="77777777" w:rsidR="008A3EAC" w:rsidRPr="008A3EAC" w:rsidRDefault="008A3EAC" w:rsidP="007B0C2A">
      <w:pPr>
        <w:numPr>
          <w:ilvl w:val="0"/>
          <w:numId w:val="43"/>
        </w:numPr>
        <w:spacing w:before="0" w:after="0" w:line="240" w:lineRule="auto"/>
        <w:ind w:hanging="360"/>
        <w:rPr>
          <w:bCs/>
        </w:rPr>
      </w:pPr>
      <w:r w:rsidRPr="00EF3DCD">
        <w:rPr>
          <w:b/>
          <w:bCs/>
          <w:u w:val="single" w:color="000000"/>
        </w:rPr>
        <w:t>Safety Glass</w:t>
      </w:r>
      <w:r w:rsidRPr="00EF3DCD">
        <w:rPr>
          <w:bCs/>
        </w:rPr>
        <w:t>: All barrier glass shall be 10mm clear safety glass. Cabinet panel glass on Speedlane Swing</w:t>
      </w:r>
      <w:r w:rsidRPr="008A3EAC">
        <w:rPr>
          <w:bCs/>
        </w:rPr>
        <w:t xml:space="preserve"> Only shall be 8mm clear safety glass. All cabinet top and front glass shall be ¼” black coated safety glass. </w:t>
      </w:r>
    </w:p>
    <w:p w14:paraId="03B19097" w14:textId="77777777" w:rsidR="008A3EAC" w:rsidRPr="008A3EAC" w:rsidRDefault="008A3EAC" w:rsidP="008A3EAC">
      <w:pPr>
        <w:numPr>
          <w:ilvl w:val="0"/>
          <w:numId w:val="43"/>
        </w:numPr>
        <w:spacing w:before="0" w:after="0" w:line="240" w:lineRule="auto"/>
        <w:ind w:hanging="360"/>
        <w:rPr>
          <w:bCs/>
        </w:rPr>
      </w:pPr>
      <w:r w:rsidRPr="008A3EAC">
        <w:rPr>
          <w:b/>
          <w:bCs/>
          <w:u w:val="single" w:color="000000"/>
        </w:rPr>
        <w:t>Plate Aluminum:</w:t>
      </w:r>
      <w:r w:rsidRPr="008A3EAC">
        <w:rPr>
          <w:bCs/>
        </w:rPr>
        <w:t xml:space="preserve"> All plate aluminum shall be 6mm 1050-H24 or equivalent plate.</w:t>
      </w:r>
    </w:p>
    <w:p w14:paraId="4E049199" w14:textId="77777777" w:rsidR="008A3EAC" w:rsidRPr="008A3EAC" w:rsidRDefault="008A3EAC" w:rsidP="008A3EAC">
      <w:pPr>
        <w:numPr>
          <w:ilvl w:val="0"/>
          <w:numId w:val="43"/>
        </w:numPr>
        <w:spacing w:before="0" w:after="0" w:line="240" w:lineRule="auto"/>
        <w:ind w:hanging="360"/>
        <w:rPr>
          <w:bCs/>
        </w:rPr>
      </w:pPr>
      <w:r w:rsidRPr="008A3EAC">
        <w:rPr>
          <w:b/>
          <w:bCs/>
          <w:u w:val="single" w:color="000000"/>
        </w:rPr>
        <w:t>Hardware:</w:t>
      </w:r>
      <w:r w:rsidRPr="008A3EAC">
        <w:rPr>
          <w:bCs/>
        </w:rPr>
        <w:t xml:space="preserve"> All hardware to be metric thread to conform to ISO or DIN standard.</w:t>
      </w:r>
    </w:p>
    <w:p w14:paraId="205282E2" w14:textId="42FEEC83" w:rsidR="008A3EAC" w:rsidRPr="008A3EAC" w:rsidRDefault="002A0BCC" w:rsidP="008A3EAC">
      <w:pPr>
        <w:numPr>
          <w:ilvl w:val="0"/>
          <w:numId w:val="43"/>
        </w:numPr>
        <w:spacing w:before="0" w:after="0" w:line="240" w:lineRule="auto"/>
        <w:ind w:hanging="360"/>
      </w:pPr>
      <w:r>
        <w:rPr>
          <w:b/>
          <w:u w:val="single"/>
        </w:rPr>
        <w:t>Plastics</w:t>
      </w:r>
      <w:r w:rsidR="008A3EAC" w:rsidRPr="008A3EAC">
        <w:rPr>
          <w:b/>
          <w:u w:val="single"/>
        </w:rPr>
        <w:t>:</w:t>
      </w:r>
      <w:r w:rsidR="008A3EAC" w:rsidRPr="008A3EAC">
        <w:t xml:space="preserve"> Dark Grey IR Polycarbonate</w:t>
      </w:r>
    </w:p>
    <w:p w14:paraId="14672763" w14:textId="6DB909EC" w:rsidR="00E90450" w:rsidRDefault="00E90450" w:rsidP="00CB5065">
      <w:pPr>
        <w:pStyle w:val="NoSpacing"/>
        <w:rPr>
          <w:highlight w:val="yellow"/>
        </w:rPr>
      </w:pPr>
    </w:p>
    <w:p w14:paraId="2F493C5E" w14:textId="77777777" w:rsidR="00181791" w:rsidRDefault="00181791">
      <w:pPr>
        <w:rPr>
          <w:b/>
          <w:caps/>
          <w:spacing w:val="15"/>
          <w:sz w:val="24"/>
          <w:szCs w:val="24"/>
        </w:rPr>
      </w:pPr>
      <w:bookmarkStart w:id="44" w:name="_Toc37083240"/>
      <w:bookmarkStart w:id="45" w:name="_Toc40957737"/>
      <w:r>
        <w:br w:type="page"/>
      </w:r>
    </w:p>
    <w:p w14:paraId="0049C8A1" w14:textId="1FEF02C0" w:rsidR="00BE676E" w:rsidRPr="008A3EAC" w:rsidRDefault="00FB5E62" w:rsidP="007B0C2A">
      <w:pPr>
        <w:pStyle w:val="Heading3"/>
      </w:pPr>
      <w:r>
        <w:t>2.11</w:t>
      </w:r>
      <w:r w:rsidR="00BE676E" w:rsidRPr="008A3EAC">
        <w:t xml:space="preserve"> </w:t>
      </w:r>
      <w:r w:rsidR="00890132" w:rsidRPr="008A3EAC">
        <w:tab/>
      </w:r>
      <w:r w:rsidR="00BE676E" w:rsidRPr="008A3EAC">
        <w:t>FINISH</w:t>
      </w:r>
      <w:bookmarkEnd w:id="44"/>
      <w:bookmarkEnd w:id="45"/>
      <w:r w:rsidR="00BE676E" w:rsidRPr="008A3EAC">
        <w:t xml:space="preserve"> </w:t>
      </w:r>
    </w:p>
    <w:p w14:paraId="5628DA17" w14:textId="70E5A1E6" w:rsidR="008A3EAC" w:rsidRPr="008A3EAC" w:rsidRDefault="008A3EAC" w:rsidP="008A3EAC">
      <w:pPr>
        <w:spacing w:after="111"/>
        <w:ind w:left="370"/>
      </w:pPr>
      <w:r w:rsidRPr="008A3EAC">
        <w:t xml:space="preserve">The following finishes are available for the removable panels, bottom plinth </w:t>
      </w:r>
      <w:r w:rsidR="007B0C2A">
        <w:t>covers, face and top cover</w:t>
      </w:r>
      <w:r w:rsidRPr="008A3EAC">
        <w:t>.</w:t>
      </w:r>
    </w:p>
    <w:p w14:paraId="7843902D" w14:textId="77777777" w:rsidR="008A3EAC" w:rsidRPr="008A3EAC" w:rsidRDefault="008A3EAC" w:rsidP="008A3EAC">
      <w:pPr>
        <w:numPr>
          <w:ilvl w:val="0"/>
          <w:numId w:val="26"/>
        </w:numPr>
        <w:spacing w:before="0" w:after="0" w:line="240" w:lineRule="auto"/>
        <w:rPr>
          <w:b/>
          <w:bCs/>
        </w:rPr>
      </w:pPr>
      <w:r w:rsidRPr="008A3EAC">
        <w:rPr>
          <w:b/>
          <w:bCs/>
          <w:u w:val="single"/>
        </w:rPr>
        <w:t>Painted Coatings</w:t>
      </w:r>
    </w:p>
    <w:p w14:paraId="52FEF6CC" w14:textId="77777777" w:rsidR="008A3EAC" w:rsidRPr="008A3EAC" w:rsidRDefault="008A3EAC" w:rsidP="008A3EAC">
      <w:pPr>
        <w:numPr>
          <w:ilvl w:val="0"/>
          <w:numId w:val="28"/>
        </w:numPr>
        <w:spacing w:before="0" w:after="0" w:line="240" w:lineRule="auto"/>
      </w:pPr>
      <w:r w:rsidRPr="008A3EAC">
        <w:t>AAMA 2605 Superior Performing Organic Coatings (e.g.: Duranar, Fluropon; 70% Kynar Fluoropolymers).</w:t>
      </w:r>
    </w:p>
    <w:p w14:paraId="1A4ED20B" w14:textId="77777777" w:rsidR="008A3EAC" w:rsidRPr="008A3EAC" w:rsidRDefault="008A3EAC" w:rsidP="008A3EAC">
      <w:pPr>
        <w:numPr>
          <w:ilvl w:val="0"/>
          <w:numId w:val="28"/>
        </w:numPr>
        <w:spacing w:before="0" w:after="0" w:line="240" w:lineRule="auto"/>
      </w:pPr>
      <w:r w:rsidRPr="008A3EAC">
        <w:t>AAMA 2604 High Performance Organic Coatings (e.g.: Powder Coating).</w:t>
      </w:r>
    </w:p>
    <w:p w14:paraId="5CDCB2FB" w14:textId="77777777" w:rsidR="008A3EAC" w:rsidRPr="008A3EAC" w:rsidRDefault="008A3EAC" w:rsidP="008A3EAC">
      <w:pPr>
        <w:numPr>
          <w:ilvl w:val="0"/>
          <w:numId w:val="26"/>
        </w:numPr>
        <w:spacing w:before="0" w:after="0" w:line="240" w:lineRule="auto"/>
        <w:rPr>
          <w:b/>
          <w:bCs/>
        </w:rPr>
      </w:pPr>
      <w:r w:rsidRPr="008A3EAC">
        <w:rPr>
          <w:b/>
          <w:bCs/>
          <w:u w:val="single"/>
        </w:rPr>
        <w:t>Stainless Steel Clad Type 304</w:t>
      </w:r>
    </w:p>
    <w:p w14:paraId="19CB2FDC" w14:textId="77777777" w:rsidR="008A3EAC" w:rsidRPr="008A3EAC" w:rsidRDefault="008A3EAC" w:rsidP="008A3EAC">
      <w:pPr>
        <w:numPr>
          <w:ilvl w:val="0"/>
          <w:numId w:val="29"/>
        </w:numPr>
        <w:spacing w:before="0" w:after="0" w:line="240" w:lineRule="auto"/>
      </w:pPr>
      <w:r w:rsidRPr="008A3EAC">
        <w:t xml:space="preserve">#4 Brushed Satin </w:t>
      </w:r>
    </w:p>
    <w:p w14:paraId="22F7DB3F" w14:textId="77777777" w:rsidR="008A3EAC" w:rsidRPr="008A3EAC" w:rsidRDefault="008A3EAC" w:rsidP="008A3EAC">
      <w:pPr>
        <w:numPr>
          <w:ilvl w:val="0"/>
          <w:numId w:val="29"/>
        </w:numPr>
        <w:spacing w:before="0" w:after="0" w:line="240" w:lineRule="auto"/>
      </w:pPr>
      <w:r w:rsidRPr="008A3EAC">
        <w:t>#8 Highly Polished (mirror finish) – Slide bottom center plinths only.</w:t>
      </w:r>
    </w:p>
    <w:p w14:paraId="19A2CEF0" w14:textId="77777777" w:rsidR="008A3EAC" w:rsidRPr="008A3EAC" w:rsidRDefault="008A3EAC" w:rsidP="008A3EAC">
      <w:pPr>
        <w:numPr>
          <w:ilvl w:val="0"/>
          <w:numId w:val="26"/>
        </w:numPr>
        <w:spacing w:before="0" w:after="0" w:line="240" w:lineRule="auto"/>
        <w:rPr>
          <w:b/>
          <w:u w:val="single"/>
        </w:rPr>
      </w:pPr>
      <w:r w:rsidRPr="008A3EAC">
        <w:rPr>
          <w:b/>
        </w:rPr>
        <w:t xml:space="preserve"> </w:t>
      </w:r>
      <w:r w:rsidRPr="008A3EAC">
        <w:rPr>
          <w:b/>
          <w:u w:val="single"/>
        </w:rPr>
        <w:t>Powdercoat</w:t>
      </w:r>
    </w:p>
    <w:p w14:paraId="15E998DE" w14:textId="77777777" w:rsidR="008A3EAC" w:rsidRPr="008A3EAC" w:rsidRDefault="008A3EAC" w:rsidP="008A3EAC">
      <w:pPr>
        <w:numPr>
          <w:ilvl w:val="0"/>
          <w:numId w:val="44"/>
        </w:numPr>
        <w:spacing w:before="0" w:after="0" w:line="240" w:lineRule="auto"/>
        <w:contextualSpacing/>
      </w:pPr>
      <w:r w:rsidRPr="008A3EAC">
        <w:t>Top - Black: Tiger #059/80106 10% Gloss  </w:t>
      </w:r>
    </w:p>
    <w:p w14:paraId="3D9A41A8" w14:textId="77777777" w:rsidR="008A3EAC" w:rsidRPr="008A3EAC" w:rsidRDefault="008A3EAC" w:rsidP="008A3EAC">
      <w:pPr>
        <w:numPr>
          <w:ilvl w:val="0"/>
          <w:numId w:val="44"/>
        </w:numPr>
        <w:spacing w:before="0" w:after="0" w:line="240" w:lineRule="auto"/>
      </w:pPr>
      <w:r w:rsidRPr="008A3EAC">
        <w:t>Lower Front Plinth - RAL 9005 gloss 80%</w:t>
      </w:r>
    </w:p>
    <w:p w14:paraId="6239936C" w14:textId="77777777" w:rsidR="00E90450" w:rsidRPr="00B411EF" w:rsidRDefault="00E90450" w:rsidP="003A5711">
      <w:pPr>
        <w:pStyle w:val="NoSpacing"/>
      </w:pPr>
      <w:bookmarkStart w:id="46" w:name="_Toc37083241"/>
    </w:p>
    <w:p w14:paraId="02F6A936" w14:textId="07AF446F" w:rsidR="00BE676E" w:rsidRPr="00B411EF" w:rsidRDefault="00FB5E62" w:rsidP="007B0C2A">
      <w:pPr>
        <w:pStyle w:val="Heading3"/>
      </w:pPr>
      <w:bookmarkStart w:id="47" w:name="_Toc40957738"/>
      <w:r>
        <w:t>2.12</w:t>
      </w:r>
      <w:r w:rsidR="00BE676E" w:rsidRPr="00B411EF">
        <w:t xml:space="preserve"> </w:t>
      </w:r>
      <w:r>
        <w:t xml:space="preserve"> </w:t>
      </w:r>
      <w:r w:rsidR="00BE676E" w:rsidRPr="00B411EF">
        <w:t>ADDITIONAL OPTIONS</w:t>
      </w:r>
      <w:bookmarkEnd w:id="46"/>
      <w:bookmarkEnd w:id="47"/>
      <w:r w:rsidR="00BE676E" w:rsidRPr="00B411EF">
        <w:t xml:space="preserve"> </w:t>
      </w:r>
    </w:p>
    <w:p w14:paraId="4BC62AB3" w14:textId="2626E57B" w:rsidR="00734C21" w:rsidRPr="00B411EF" w:rsidRDefault="00BE676E" w:rsidP="00205F2C">
      <w:pPr>
        <w:spacing w:before="0" w:after="4" w:line="249" w:lineRule="auto"/>
        <w:ind w:left="525"/>
      </w:pPr>
      <w:r w:rsidRPr="00B411EF">
        <w:t>The following are additional features and opt</w:t>
      </w:r>
      <w:r w:rsidR="00E4291B" w:rsidRPr="00B411EF">
        <w:t>ions a</w:t>
      </w:r>
      <w:r w:rsidR="00205F2C">
        <w:t>vailable with the Lifeline Slide</w:t>
      </w:r>
      <w:r w:rsidRPr="00B411EF">
        <w:t xml:space="preserve">. </w:t>
      </w:r>
    </w:p>
    <w:p w14:paraId="0C60E3B5" w14:textId="77777777" w:rsidR="00641E6C" w:rsidRPr="00B411EF" w:rsidRDefault="00641E6C" w:rsidP="00225539">
      <w:pPr>
        <w:numPr>
          <w:ilvl w:val="0"/>
          <w:numId w:val="33"/>
        </w:numPr>
        <w:spacing w:before="0" w:after="0" w:line="240" w:lineRule="auto"/>
      </w:pPr>
      <w:r w:rsidRPr="00B411EF">
        <w:t>Bar Code Reader – cutouts with lens in side panel to house bar code reader.</w:t>
      </w:r>
    </w:p>
    <w:p w14:paraId="7C0C5697" w14:textId="212FBAB5" w:rsidR="00641E6C" w:rsidRPr="00B411EF" w:rsidRDefault="00641E6C" w:rsidP="00641E6C">
      <w:pPr>
        <w:numPr>
          <w:ilvl w:val="0"/>
          <w:numId w:val="33"/>
        </w:numPr>
        <w:spacing w:before="0" w:after="0" w:line="240" w:lineRule="auto"/>
      </w:pPr>
      <w:r w:rsidRPr="00B411EF">
        <w:t xml:space="preserve">Lifeline Boost </w:t>
      </w:r>
      <w:r w:rsidR="00E90450" w:rsidRPr="00B411EF">
        <w:t xml:space="preserve">- </w:t>
      </w:r>
      <w:r w:rsidRPr="00B411EF">
        <w:t xml:space="preserve">pedestal for </w:t>
      </w:r>
      <w:r w:rsidR="00BE57F2" w:rsidRPr="00B411EF">
        <w:t xml:space="preserve">separate </w:t>
      </w:r>
      <w:r w:rsidRPr="00B411EF">
        <w:t>access control authorization device</w:t>
      </w:r>
      <w:r w:rsidR="00BE57F2" w:rsidRPr="00B411EF">
        <w:t xml:space="preserve"> outside of cabinet</w:t>
      </w:r>
      <w:r w:rsidRPr="00B411EF">
        <w:t>.</w:t>
      </w:r>
    </w:p>
    <w:p w14:paraId="6AAFA43B" w14:textId="06647919" w:rsidR="00641E6C" w:rsidRPr="00B411EF" w:rsidRDefault="00641E6C" w:rsidP="00641E6C">
      <w:pPr>
        <w:numPr>
          <w:ilvl w:val="0"/>
          <w:numId w:val="33"/>
        </w:numPr>
        <w:spacing w:before="0" w:after="0" w:line="240" w:lineRule="auto"/>
      </w:pPr>
      <w:r w:rsidRPr="00B411EF">
        <w:t>Platform installation – units installed to above g</w:t>
      </w:r>
      <w:r w:rsidR="00E90450" w:rsidRPr="00B411EF">
        <w:t>r</w:t>
      </w:r>
      <w:r w:rsidRPr="00B411EF">
        <w:t>ound platforms/ramp.</w:t>
      </w:r>
    </w:p>
    <w:p w14:paraId="790BEE06" w14:textId="5D9F078E" w:rsidR="00641E6C" w:rsidRPr="00B411EF" w:rsidRDefault="00641E6C" w:rsidP="00641E6C">
      <w:pPr>
        <w:numPr>
          <w:ilvl w:val="0"/>
          <w:numId w:val="33"/>
        </w:numPr>
        <w:spacing w:before="0" w:after="0" w:line="240" w:lineRule="auto"/>
      </w:pPr>
      <w:r w:rsidRPr="00B411EF">
        <w:t>BoonTouch remote control panel.</w:t>
      </w:r>
    </w:p>
    <w:p w14:paraId="59B758A2" w14:textId="77777777" w:rsidR="00BE676E" w:rsidRDefault="00BE676E" w:rsidP="00BC552D">
      <w:pPr>
        <w:pStyle w:val="Heading2"/>
      </w:pPr>
      <w:bookmarkStart w:id="48" w:name="_Toc37083242"/>
      <w:bookmarkStart w:id="49" w:name="_Toc40957739"/>
      <w:r>
        <w:rPr>
          <w:u w:color="000000"/>
        </w:rPr>
        <w:t>PART III – EXECUTION</w:t>
      </w:r>
      <w:bookmarkEnd w:id="48"/>
      <w:bookmarkEnd w:id="49"/>
      <w:r>
        <w:t xml:space="preserve"> </w:t>
      </w:r>
    </w:p>
    <w:p w14:paraId="69D033D0" w14:textId="77777777" w:rsidR="00BE676E" w:rsidRDefault="00BE676E" w:rsidP="007B0C2A">
      <w:pPr>
        <w:pStyle w:val="Heading3"/>
      </w:pPr>
      <w:bookmarkStart w:id="50" w:name="_Toc37083243"/>
      <w:bookmarkStart w:id="51" w:name="_Toc40957740"/>
      <w:r>
        <w:t xml:space="preserve">3.01 </w:t>
      </w:r>
      <w:r w:rsidR="00890132">
        <w:tab/>
      </w:r>
      <w:r>
        <w:t>INSTALLATION</w:t>
      </w:r>
      <w:bookmarkEnd w:id="50"/>
      <w:bookmarkEnd w:id="51"/>
      <w:r>
        <w:t xml:space="preserve"> </w:t>
      </w:r>
    </w:p>
    <w:p w14:paraId="7360A127" w14:textId="77777777" w:rsidR="00BE676E" w:rsidRDefault="00BE676E" w:rsidP="00BE676E">
      <w:pPr>
        <w:numPr>
          <w:ilvl w:val="0"/>
          <w:numId w:val="17"/>
        </w:numPr>
        <w:spacing w:before="0" w:after="4" w:line="249" w:lineRule="auto"/>
        <w:ind w:hanging="360"/>
      </w:pPr>
      <w:r w:rsidRPr="008E6FC8">
        <w:rPr>
          <w:b/>
          <w:bCs/>
          <w:u w:val="single" w:color="000000"/>
        </w:rPr>
        <w:t>Inspection</w:t>
      </w:r>
      <w:r w:rsidRPr="008E6FC8">
        <w:rPr>
          <w:b/>
          <w:bCs/>
        </w:rPr>
        <w:t>:</w:t>
      </w:r>
      <w:r>
        <w:t xml:space="preserve"> </w:t>
      </w:r>
      <w:r w:rsidR="008E6FC8">
        <w:t xml:space="preserve"> </w:t>
      </w:r>
      <w:r>
        <w:t xml:space="preserve">Installer must examine the location and advise the Contractor of any site conditions unacceptable for proper installation of product. The minimum conditions necessary to initiate installation are: </w:t>
      </w:r>
    </w:p>
    <w:p w14:paraId="5D135944" w14:textId="77777777" w:rsidR="00BE676E" w:rsidRDefault="00BE676E" w:rsidP="00BE676E">
      <w:pPr>
        <w:numPr>
          <w:ilvl w:val="1"/>
          <w:numId w:val="17"/>
        </w:numPr>
        <w:spacing w:before="0" w:after="4" w:line="249" w:lineRule="auto"/>
        <w:ind w:hanging="360"/>
      </w:pPr>
      <w:r>
        <w:t xml:space="preserve">Floor must be dead level at any point within the footprint of the door. </w:t>
      </w:r>
    </w:p>
    <w:p w14:paraId="4A546889" w14:textId="77777777" w:rsidR="00896F41" w:rsidRDefault="00BE676E" w:rsidP="00896F41">
      <w:pPr>
        <w:numPr>
          <w:ilvl w:val="1"/>
          <w:numId w:val="17"/>
        </w:numPr>
        <w:spacing w:before="0" w:after="4" w:line="249" w:lineRule="auto"/>
        <w:ind w:hanging="360"/>
      </w:pPr>
      <w:r>
        <w:t>Finished floor must be installed.</w:t>
      </w:r>
    </w:p>
    <w:p w14:paraId="233B19A7" w14:textId="77777777" w:rsidR="00BE676E" w:rsidRDefault="00896F41" w:rsidP="00896F41">
      <w:pPr>
        <w:numPr>
          <w:ilvl w:val="1"/>
          <w:numId w:val="17"/>
        </w:numPr>
        <w:spacing w:before="0" w:after="4" w:line="249" w:lineRule="auto"/>
        <w:ind w:hanging="360"/>
      </w:pPr>
      <w:r w:rsidRPr="00896F41">
        <w:t xml:space="preserve">Floor must be complete with conduit supplied to meet manufacturer’s specified drawings. </w:t>
      </w:r>
      <w:r w:rsidR="00BE676E">
        <w:t xml:space="preserve"> </w:t>
      </w:r>
    </w:p>
    <w:p w14:paraId="2D53D2E4" w14:textId="77777777" w:rsidR="00BE676E" w:rsidRDefault="00BE676E" w:rsidP="00BE676E">
      <w:pPr>
        <w:numPr>
          <w:ilvl w:val="1"/>
          <w:numId w:val="17"/>
        </w:numPr>
        <w:spacing w:before="0" w:after="4" w:line="249" w:lineRule="auto"/>
        <w:ind w:hanging="360"/>
      </w:pPr>
      <w:r>
        <w:t>Power supply</w:t>
      </w:r>
      <w:r w:rsidR="0073413F">
        <w:t xml:space="preserve"> (110-240VAC)</w:t>
      </w:r>
      <w:r>
        <w:t xml:space="preserve"> must be installed. </w:t>
      </w:r>
      <w:r w:rsidR="0073413F">
        <w:t>Power and comunication come from the floor to the secure side of the cabinet as per approved specified drawings.</w:t>
      </w:r>
    </w:p>
    <w:p w14:paraId="03CE49A7" w14:textId="77777777" w:rsidR="00BE676E" w:rsidRDefault="00BE676E" w:rsidP="00BE676E">
      <w:pPr>
        <w:numPr>
          <w:ilvl w:val="0"/>
          <w:numId w:val="17"/>
        </w:numPr>
        <w:spacing w:before="0" w:after="1" w:line="241" w:lineRule="auto"/>
        <w:ind w:hanging="360"/>
      </w:pPr>
      <w:r w:rsidRPr="008E6FC8">
        <w:rPr>
          <w:b/>
          <w:bCs/>
          <w:u w:val="single" w:color="000000"/>
        </w:rPr>
        <w:t>Erection</w:t>
      </w:r>
      <w:r w:rsidRPr="008E6FC8">
        <w:rPr>
          <w:b/>
          <w:bCs/>
        </w:rPr>
        <w:t>:</w:t>
      </w:r>
      <w:r>
        <w:t xml:space="preserve"> </w:t>
      </w:r>
      <w:r w:rsidR="008E6FC8">
        <w:t xml:space="preserve"> </w:t>
      </w:r>
      <w:r w:rsidR="0073413F">
        <w:t>Install turnstile</w:t>
      </w:r>
      <w:r>
        <w:t xml:space="preserve"> in accordance with manufacturer’s printed instructions. Set units level, plumb, and with uniform hairline joints. Anchor securely into place. Use only factory trained installers. </w:t>
      </w:r>
    </w:p>
    <w:p w14:paraId="1BEC3076" w14:textId="77777777" w:rsidR="00BE676E" w:rsidRDefault="00BE676E" w:rsidP="00BE676E">
      <w:pPr>
        <w:numPr>
          <w:ilvl w:val="0"/>
          <w:numId w:val="17"/>
        </w:numPr>
        <w:spacing w:before="0" w:after="4" w:line="249" w:lineRule="auto"/>
        <w:ind w:hanging="360"/>
      </w:pPr>
      <w:r w:rsidRPr="008E6FC8">
        <w:rPr>
          <w:b/>
          <w:bCs/>
          <w:u w:val="single" w:color="000000"/>
        </w:rPr>
        <w:t>Adjustment</w:t>
      </w:r>
      <w:r w:rsidRPr="008E6FC8">
        <w:rPr>
          <w:b/>
          <w:bCs/>
        </w:rPr>
        <w:t>:</w:t>
      </w:r>
      <w:r>
        <w:t xml:space="preserve"> </w:t>
      </w:r>
      <w:r w:rsidR="008E6FC8">
        <w:t xml:space="preserve"> </w:t>
      </w:r>
      <w:r w:rsidR="0073413F">
        <w:t>Installer shall adjust turnstile</w:t>
      </w:r>
      <w:r>
        <w:t xml:space="preserve">, hardware and sensors for smooth operation and proper performance. </w:t>
      </w:r>
    </w:p>
    <w:p w14:paraId="4F0BD976" w14:textId="77777777" w:rsidR="00BE676E" w:rsidRDefault="00BE676E" w:rsidP="00BE676E">
      <w:pPr>
        <w:numPr>
          <w:ilvl w:val="0"/>
          <w:numId w:val="17"/>
        </w:numPr>
        <w:spacing w:before="0" w:after="4" w:line="249" w:lineRule="auto"/>
        <w:ind w:hanging="360"/>
      </w:pPr>
      <w:r w:rsidRPr="008E6FC8">
        <w:rPr>
          <w:b/>
          <w:bCs/>
          <w:u w:val="single" w:color="000000"/>
        </w:rPr>
        <w:t>Instruction</w:t>
      </w:r>
      <w:r w:rsidRPr="008E6FC8">
        <w:rPr>
          <w:b/>
          <w:bCs/>
        </w:rPr>
        <w:t>:</w:t>
      </w:r>
      <w:r>
        <w:t xml:space="preserve"> </w:t>
      </w:r>
      <w:r w:rsidR="008E6FC8">
        <w:t xml:space="preserve"> </w:t>
      </w:r>
      <w:r>
        <w:t xml:space="preserve">A factory-trained installer shall demonstrate to the owner’s maintenance crew </w:t>
      </w:r>
      <w:r w:rsidR="001F5D34">
        <w:t>the proper operation of the Lifeline Security Optical Turnstile</w:t>
      </w:r>
      <w:r>
        <w:t xml:space="preserve"> and the necessary service requirements such as lubrication, cleaning, and inspection of components upon completion of installation. </w:t>
      </w:r>
    </w:p>
    <w:p w14:paraId="14A25F5C" w14:textId="77777777" w:rsidR="00BE676E" w:rsidRDefault="00BE676E" w:rsidP="00BE676E">
      <w:pPr>
        <w:numPr>
          <w:ilvl w:val="0"/>
          <w:numId w:val="17"/>
        </w:numPr>
        <w:spacing w:before="0" w:after="4" w:line="249" w:lineRule="auto"/>
        <w:ind w:hanging="360"/>
      </w:pPr>
      <w:r w:rsidRPr="008E6FC8">
        <w:rPr>
          <w:b/>
          <w:bCs/>
          <w:u w:val="single" w:color="000000"/>
        </w:rPr>
        <w:t>Cleaning</w:t>
      </w:r>
      <w:r w:rsidRPr="008E6FC8">
        <w:rPr>
          <w:b/>
          <w:bCs/>
        </w:rPr>
        <w:t>:</w:t>
      </w:r>
      <w:r>
        <w:t xml:space="preserve"> Clean metal and glass surfaces carefully after installation to remove excess caulk, dirt and labels. </w:t>
      </w:r>
    </w:p>
    <w:p w14:paraId="2008B914" w14:textId="77777777" w:rsidR="002A0BCC" w:rsidRDefault="002A0BCC" w:rsidP="00BE676E">
      <w:pPr>
        <w:spacing w:after="3" w:line="259" w:lineRule="auto"/>
        <w:ind w:left="-5"/>
        <w:rPr>
          <w:b/>
        </w:rPr>
      </w:pPr>
    </w:p>
    <w:p w14:paraId="3430F795" w14:textId="11AF6FE0" w:rsidR="00BE676E" w:rsidRDefault="00BE676E" w:rsidP="0082206B">
      <w:pPr>
        <w:spacing w:after="3" w:line="259" w:lineRule="auto"/>
        <w:ind w:left="-5"/>
        <w:jc w:val="center"/>
      </w:pPr>
      <w:r>
        <w:rPr>
          <w:b/>
        </w:rPr>
        <w:t>Boon Edam, Inc. reserves the right to change this specification at any time without notice.</w:t>
      </w:r>
    </w:p>
    <w:p w14:paraId="2A95518E" w14:textId="77777777" w:rsidR="002A0BCC" w:rsidRDefault="002A0BCC" w:rsidP="00805B92">
      <w:pPr>
        <w:pStyle w:val="Listbullits"/>
        <w:numPr>
          <w:ilvl w:val="0"/>
          <w:numId w:val="0"/>
        </w:numPr>
        <w:ind w:left="720" w:hanging="360"/>
      </w:pPr>
    </w:p>
    <w:p w14:paraId="5596DA95" w14:textId="15105B71" w:rsidR="00433AEA" w:rsidRDefault="00433AEA" w:rsidP="002A0BCC"/>
    <w:p w14:paraId="2F90C7A2" w14:textId="77777777" w:rsidR="009A6F30" w:rsidRPr="009A6F30" w:rsidRDefault="009A6F30" w:rsidP="000D5452">
      <w:pPr>
        <w:pStyle w:val="Heading3"/>
      </w:pPr>
    </w:p>
    <w:sectPr w:rsidR="009A6F30" w:rsidRPr="009A6F30" w:rsidSect="007105E8">
      <w:headerReference w:type="default" r:id="rId16"/>
      <w:footerReference w:type="default" r:id="rId17"/>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64415" w14:textId="77777777" w:rsidR="00122DD0" w:rsidRDefault="00122DD0" w:rsidP="00A86383">
      <w:pPr>
        <w:spacing w:before="0" w:after="0" w:line="240" w:lineRule="auto"/>
      </w:pPr>
      <w:r>
        <w:separator/>
      </w:r>
    </w:p>
  </w:endnote>
  <w:endnote w:type="continuationSeparator" w:id="0">
    <w:p w14:paraId="262F5A04" w14:textId="77777777" w:rsidR="00122DD0" w:rsidRDefault="00122DD0" w:rsidP="00A863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58285" w14:textId="351E1141" w:rsidR="00225539" w:rsidRDefault="00225539">
    <w:pPr>
      <w:pStyle w:val="Footer"/>
      <w:rPr>
        <w:noProof/>
      </w:rPr>
    </w:pPr>
    <w:r>
      <w:fldChar w:fldCharType="begin"/>
    </w:r>
    <w:r>
      <w:instrText xml:space="preserve"> PAGE   \* MERGEFORMAT </w:instrText>
    </w:r>
    <w:r>
      <w:fldChar w:fldCharType="separate"/>
    </w:r>
    <w:r w:rsidR="000E0AD3">
      <w:rPr>
        <w:noProof/>
      </w:rPr>
      <w:t>6</w:t>
    </w:r>
    <w:r>
      <w:rPr>
        <w:noProof/>
      </w:rPr>
      <w:fldChar w:fldCharType="end"/>
    </w:r>
  </w:p>
  <w:p w14:paraId="103D1231" w14:textId="77777777" w:rsidR="00225539" w:rsidRDefault="00225539">
    <w:pPr>
      <w:pStyle w:val="Footer"/>
      <w:rPr>
        <w:noProof/>
      </w:rPr>
    </w:pPr>
    <w:r>
      <w:rPr>
        <w:noProof/>
      </w:rPr>
      <w:t>Revision: 1.0</w:t>
    </w:r>
  </w:p>
  <w:p w14:paraId="11EFAE9B" w14:textId="77777777" w:rsidR="00225539" w:rsidRDefault="00225539">
    <w:pPr>
      <w:pStyle w:val="Footer"/>
    </w:pPr>
    <w:r>
      <w:rPr>
        <w:noProof/>
      </w:rPr>
      <w:t>Released: 4-14-2020</w:t>
    </w:r>
  </w:p>
  <w:p w14:paraId="330A2AC1" w14:textId="77777777" w:rsidR="00225539" w:rsidRDefault="00225539" w:rsidP="00331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E7D49" w14:textId="77777777" w:rsidR="00122DD0" w:rsidRDefault="00122DD0" w:rsidP="00A86383">
      <w:pPr>
        <w:spacing w:before="0" w:after="0" w:line="240" w:lineRule="auto"/>
      </w:pPr>
      <w:r>
        <w:separator/>
      </w:r>
    </w:p>
  </w:footnote>
  <w:footnote w:type="continuationSeparator" w:id="0">
    <w:p w14:paraId="32FE4766" w14:textId="77777777" w:rsidR="00122DD0" w:rsidRDefault="00122DD0" w:rsidP="00A863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58C9" w14:textId="6C5C7CE3" w:rsidR="00225539" w:rsidRDefault="00225539" w:rsidP="00433AEA">
    <w:pPr>
      <w:pStyle w:val="Header"/>
      <w:tabs>
        <w:tab w:val="clear" w:pos="9026"/>
        <w:tab w:val="right" w:pos="8931"/>
      </w:tabs>
    </w:pPr>
  </w:p>
  <w:p w14:paraId="3E9FF14F" w14:textId="77777777" w:rsidR="00225539" w:rsidRDefault="00225539">
    <w:pPr>
      <w:pStyle w:val="Header"/>
    </w:pPr>
  </w:p>
  <w:p w14:paraId="18F938D2" w14:textId="77777777" w:rsidR="00225539" w:rsidRDefault="00225539">
    <w:pPr>
      <w:pStyle w:val="Header"/>
    </w:pPr>
  </w:p>
  <w:p w14:paraId="2C0590F4" w14:textId="77777777" w:rsidR="00225539" w:rsidRDefault="0022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CF6"/>
    <w:multiLevelType w:val="hybridMultilevel"/>
    <w:tmpl w:val="07E073A0"/>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0E6354"/>
    <w:multiLevelType w:val="hybridMultilevel"/>
    <w:tmpl w:val="6D2EFCA6"/>
    <w:lvl w:ilvl="0" w:tplc="04090013">
      <w:start w:val="1"/>
      <w:numFmt w:val="upp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03156882"/>
    <w:multiLevelType w:val="hybridMultilevel"/>
    <w:tmpl w:val="FD4601B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7D109EE"/>
    <w:multiLevelType w:val="singleLevel"/>
    <w:tmpl w:val="52002B92"/>
    <w:lvl w:ilvl="0">
      <w:start w:val="1"/>
      <w:numFmt w:val="upperLetter"/>
      <w:lvlText w:val="%1."/>
      <w:lvlJc w:val="left"/>
      <w:pPr>
        <w:tabs>
          <w:tab w:val="num" w:pos="540"/>
        </w:tabs>
        <w:ind w:left="540" w:hanging="360"/>
      </w:pPr>
      <w:rPr>
        <w:rFonts w:hint="default"/>
      </w:rPr>
    </w:lvl>
  </w:abstractNum>
  <w:abstractNum w:abstractNumId="4" w15:restartNumberingAfterBreak="0">
    <w:nsid w:val="0CF678D8"/>
    <w:multiLevelType w:val="hybridMultilevel"/>
    <w:tmpl w:val="77E61A3A"/>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33E8BAEC">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04304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D8F81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E102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4F0C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0E44A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50F02E">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22A07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670D8"/>
    <w:multiLevelType w:val="hybridMultilevel"/>
    <w:tmpl w:val="B0AEB7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C76A0"/>
    <w:multiLevelType w:val="hybridMultilevel"/>
    <w:tmpl w:val="221287A6"/>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80BAF7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943E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10AC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5CD8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66F0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446D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0A9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147A7C"/>
    <w:multiLevelType w:val="singleLevel"/>
    <w:tmpl w:val="7C4A883A"/>
    <w:lvl w:ilvl="0">
      <w:start w:val="1"/>
      <w:numFmt w:val="decimal"/>
      <w:lvlText w:val="%1."/>
      <w:lvlJc w:val="left"/>
      <w:pPr>
        <w:tabs>
          <w:tab w:val="num" w:pos="1080"/>
        </w:tabs>
        <w:ind w:left="1080" w:hanging="360"/>
      </w:pPr>
      <w:rPr>
        <w:rFonts w:asciiTheme="minorHAnsi" w:hAnsiTheme="minorHAnsi" w:cstheme="minorHAnsi" w:hint="default"/>
      </w:rPr>
    </w:lvl>
  </w:abstractNum>
  <w:abstractNum w:abstractNumId="8" w15:restartNumberingAfterBreak="0">
    <w:nsid w:val="126B34B6"/>
    <w:multiLevelType w:val="hybridMultilevel"/>
    <w:tmpl w:val="EC8406B8"/>
    <w:lvl w:ilvl="0" w:tplc="AAD2B8FE">
      <w:start w:val="1"/>
      <w:numFmt w:val="decimal"/>
      <w:lvlText w:val="%1."/>
      <w:lvlJc w:val="left"/>
      <w:pPr>
        <w:ind w:left="1080" w:hanging="36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94CC8"/>
    <w:multiLevelType w:val="hybridMultilevel"/>
    <w:tmpl w:val="FCAC032E"/>
    <w:lvl w:ilvl="0" w:tplc="7744E396">
      <w:start w:val="1"/>
      <w:numFmt w:val="decimal"/>
      <w:lvlText w:val="%1."/>
      <w:lvlJc w:val="left"/>
      <w:pPr>
        <w:ind w:left="1065" w:hanging="360"/>
      </w:pPr>
      <w:rPr>
        <w:rFonts w:hint="default"/>
        <w:b w:val="0"/>
      </w:rPr>
    </w:lvl>
    <w:lvl w:ilvl="1" w:tplc="3DC401AA">
      <w:start w:val="1"/>
      <w:numFmt w:val="lowerLetter"/>
      <w:lvlText w:val="%2."/>
      <w:lvlJc w:val="left"/>
      <w:pPr>
        <w:ind w:left="1785" w:hanging="360"/>
      </w:pPr>
      <w:rPr>
        <w:b w:val="0"/>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D807514"/>
    <w:multiLevelType w:val="hybridMultilevel"/>
    <w:tmpl w:val="DDE6469C"/>
    <w:lvl w:ilvl="0" w:tplc="0413000D">
      <w:start w:val="1"/>
      <w:numFmt w:val="bullet"/>
      <w:pStyle w:val="Listbullits"/>
      <w:lvlText w:val=""/>
      <w:lvlJc w:val="left"/>
      <w:pPr>
        <w:ind w:left="720" w:hanging="360"/>
      </w:pPr>
      <w:rPr>
        <w:rFonts w:ascii="Wingdings" w:hAnsi="Wingdings" w:hint="default"/>
        <w:color w:val="008C3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326680"/>
    <w:multiLevelType w:val="hybridMultilevel"/>
    <w:tmpl w:val="D4926306"/>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F99EACC4">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1663E8">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DA5E3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86FD8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FC84">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FA68A8">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6DB6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238C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6762E8"/>
    <w:multiLevelType w:val="hybridMultilevel"/>
    <w:tmpl w:val="5852ACB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FAE1F0D"/>
    <w:multiLevelType w:val="hybridMultilevel"/>
    <w:tmpl w:val="E07EDDE0"/>
    <w:lvl w:ilvl="0" w:tplc="9E52255E">
      <w:start w:val="1"/>
      <w:numFmt w:val="upperLetter"/>
      <w:lvlText w:val="%1."/>
      <w:lvlJc w:val="left"/>
      <w:pPr>
        <w:ind w:left="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B20484">
      <w:start w:val="1"/>
      <w:numFmt w:val="lowerLetter"/>
      <w:lvlText w:val="%2"/>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AC56A">
      <w:start w:val="1"/>
      <w:numFmt w:val="lowerRoman"/>
      <w:lvlText w:val="%3"/>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28B66E">
      <w:start w:val="1"/>
      <w:numFmt w:val="decimal"/>
      <w:lvlText w:val="%4"/>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9E909A">
      <w:start w:val="1"/>
      <w:numFmt w:val="lowerLetter"/>
      <w:lvlText w:val="%5"/>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A62C26">
      <w:start w:val="1"/>
      <w:numFmt w:val="lowerRoman"/>
      <w:lvlText w:val="%6"/>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D872B4">
      <w:start w:val="1"/>
      <w:numFmt w:val="decimal"/>
      <w:lvlText w:val="%7"/>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B6DB86">
      <w:start w:val="1"/>
      <w:numFmt w:val="lowerLetter"/>
      <w:lvlText w:val="%8"/>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026D7C">
      <w:start w:val="1"/>
      <w:numFmt w:val="lowerRoman"/>
      <w:lvlText w:val="%9"/>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5491995"/>
    <w:multiLevelType w:val="hybridMultilevel"/>
    <w:tmpl w:val="AD92515C"/>
    <w:lvl w:ilvl="0" w:tplc="91D881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9D08DE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6CB4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72F6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4C4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46EA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AF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00DE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6747468"/>
    <w:multiLevelType w:val="hybridMultilevel"/>
    <w:tmpl w:val="AB8CAA28"/>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6" w15:restartNumberingAfterBreak="0">
    <w:nsid w:val="28EB0175"/>
    <w:multiLevelType w:val="singleLevel"/>
    <w:tmpl w:val="F702C8E2"/>
    <w:lvl w:ilvl="0">
      <w:start w:val="1"/>
      <w:numFmt w:val="decimal"/>
      <w:lvlText w:val="%1."/>
      <w:lvlJc w:val="left"/>
      <w:pPr>
        <w:tabs>
          <w:tab w:val="num" w:pos="1080"/>
        </w:tabs>
        <w:ind w:left="1080" w:hanging="360"/>
      </w:pPr>
      <w:rPr>
        <w:rFonts w:asciiTheme="minorHAnsi" w:hAnsiTheme="minorHAnsi" w:cstheme="minorHAnsi" w:hint="default"/>
      </w:rPr>
    </w:lvl>
  </w:abstractNum>
  <w:abstractNum w:abstractNumId="17" w15:restartNumberingAfterBreak="0">
    <w:nsid w:val="2A374395"/>
    <w:multiLevelType w:val="hybridMultilevel"/>
    <w:tmpl w:val="E6DC3098"/>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16FB8"/>
    <w:multiLevelType w:val="hybridMultilevel"/>
    <w:tmpl w:val="07E073A0"/>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55124FA"/>
    <w:multiLevelType w:val="hybridMultilevel"/>
    <w:tmpl w:val="D34223EC"/>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A7055"/>
    <w:multiLevelType w:val="hybridMultilevel"/>
    <w:tmpl w:val="5DFC0300"/>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F808CDA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88D2E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12CA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4EA36">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066FC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6A505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3AD63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068D0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AE2C12"/>
    <w:multiLevelType w:val="hybridMultilevel"/>
    <w:tmpl w:val="AA48F5CE"/>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30BC21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B627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D254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E80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3ED1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67B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679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5C0076"/>
    <w:multiLevelType w:val="singleLevel"/>
    <w:tmpl w:val="61D0E010"/>
    <w:lvl w:ilvl="0">
      <w:start w:val="1"/>
      <w:numFmt w:val="decimal"/>
      <w:lvlText w:val="%1."/>
      <w:lvlJc w:val="left"/>
      <w:pPr>
        <w:tabs>
          <w:tab w:val="num" w:pos="1080"/>
        </w:tabs>
        <w:ind w:left="1080" w:hanging="360"/>
      </w:pPr>
      <w:rPr>
        <w:rFonts w:asciiTheme="minorHAnsi" w:hAnsiTheme="minorHAnsi" w:cstheme="minorHAnsi" w:hint="default"/>
      </w:rPr>
    </w:lvl>
  </w:abstractNum>
  <w:abstractNum w:abstractNumId="23" w15:restartNumberingAfterBreak="0">
    <w:nsid w:val="457B3D89"/>
    <w:multiLevelType w:val="hybridMultilevel"/>
    <w:tmpl w:val="FBEAD34E"/>
    <w:lvl w:ilvl="0" w:tplc="F016FE7C">
      <w:start w:val="1"/>
      <w:numFmt w:val="bullet"/>
      <w:lvlText w:val=""/>
      <w:lvlJc w:val="left"/>
      <w:pPr>
        <w:ind w:left="720" w:hanging="360"/>
      </w:pPr>
      <w:rPr>
        <w:rFonts w:ascii="Symbol" w:hAnsi="Symbol" w:hint="default"/>
        <w:color w:val="008C3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141F40"/>
    <w:multiLevelType w:val="singleLevel"/>
    <w:tmpl w:val="F4AC2EB8"/>
    <w:lvl w:ilvl="0">
      <w:start w:val="1"/>
      <w:numFmt w:val="decimal"/>
      <w:lvlText w:val="%1."/>
      <w:lvlJc w:val="left"/>
      <w:pPr>
        <w:tabs>
          <w:tab w:val="num" w:pos="1080"/>
        </w:tabs>
        <w:ind w:left="1080" w:hanging="360"/>
      </w:pPr>
      <w:rPr>
        <w:rFonts w:hint="default"/>
      </w:rPr>
    </w:lvl>
  </w:abstractNum>
  <w:abstractNum w:abstractNumId="25" w15:restartNumberingAfterBreak="0">
    <w:nsid w:val="500A6258"/>
    <w:multiLevelType w:val="hybridMultilevel"/>
    <w:tmpl w:val="D4926306"/>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F99EACC4">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1663E8">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DA5E3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86FD8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FC84">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FA68A8">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6DB6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238C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14B722C"/>
    <w:multiLevelType w:val="hybridMultilevel"/>
    <w:tmpl w:val="AA48F5CE"/>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30BC21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B627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D254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E80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3ED1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67B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679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5E4F9A"/>
    <w:multiLevelType w:val="hybridMultilevel"/>
    <w:tmpl w:val="C1CAEFC0"/>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031D0"/>
    <w:multiLevelType w:val="hybridMultilevel"/>
    <w:tmpl w:val="6D2EFCA6"/>
    <w:lvl w:ilvl="0" w:tplc="04090013">
      <w:start w:val="1"/>
      <w:numFmt w:val="upp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543A0F1D"/>
    <w:multiLevelType w:val="hybridMultilevel"/>
    <w:tmpl w:val="79368004"/>
    <w:lvl w:ilvl="0" w:tplc="93362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266AE5"/>
    <w:multiLevelType w:val="hybridMultilevel"/>
    <w:tmpl w:val="4DB4430C"/>
    <w:lvl w:ilvl="0" w:tplc="04090015">
      <w:start w:val="1"/>
      <w:numFmt w:val="upperLetter"/>
      <w:lvlText w:val="%1."/>
      <w:lvlJc w:val="left"/>
      <w:pPr>
        <w:ind w:left="616"/>
      </w:pPr>
      <w:rPr>
        <w:b w:val="0"/>
        <w:i w:val="0"/>
        <w:strike w:val="0"/>
        <w:dstrike w:val="0"/>
        <w:color w:val="000000"/>
        <w:w w:val="100"/>
        <w:sz w:val="20"/>
        <w:szCs w:val="20"/>
        <w:u w:val="none" w:color="000000"/>
        <w:bdr w:val="none" w:sz="0" w:space="0" w:color="auto"/>
        <w:shd w:val="clear" w:color="auto" w:fill="auto"/>
        <w:vertAlign w:val="baseline"/>
      </w:rPr>
    </w:lvl>
    <w:lvl w:ilvl="1" w:tplc="65805CA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7CFF3C">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140D86">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F6914E">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E86AB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EA3E4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EB1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A21F3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5D25A2"/>
    <w:multiLevelType w:val="hybridMultilevel"/>
    <w:tmpl w:val="334EC6E2"/>
    <w:lvl w:ilvl="0" w:tplc="04090015">
      <w:start w:val="1"/>
      <w:numFmt w:val="upperLetter"/>
      <w:lvlText w:val="%1."/>
      <w:lvlJc w:val="left"/>
      <w:pPr>
        <w:ind w:left="54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867EC"/>
    <w:multiLevelType w:val="hybridMultilevel"/>
    <w:tmpl w:val="A75AA984"/>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18A84DC2">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A6220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0A790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6154A">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98086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5ADF0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70D40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638D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3911A6"/>
    <w:multiLevelType w:val="hybridMultilevel"/>
    <w:tmpl w:val="7F02D232"/>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58C07AFE"/>
    <w:multiLevelType w:val="hybridMultilevel"/>
    <w:tmpl w:val="1CA07230"/>
    <w:lvl w:ilvl="0" w:tplc="22FA32B0">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8E754B8"/>
    <w:multiLevelType w:val="singleLevel"/>
    <w:tmpl w:val="9CB2CA1A"/>
    <w:lvl w:ilvl="0">
      <w:start w:val="1"/>
      <w:numFmt w:val="upperLetter"/>
      <w:lvlText w:val="%1."/>
      <w:lvlJc w:val="left"/>
      <w:pPr>
        <w:tabs>
          <w:tab w:val="num" w:pos="540"/>
        </w:tabs>
        <w:ind w:left="540" w:hanging="360"/>
      </w:pPr>
      <w:rPr>
        <w:rFonts w:hint="default"/>
      </w:rPr>
    </w:lvl>
  </w:abstractNum>
  <w:abstractNum w:abstractNumId="36" w15:restartNumberingAfterBreak="0">
    <w:nsid w:val="59F966C2"/>
    <w:multiLevelType w:val="hybridMultilevel"/>
    <w:tmpl w:val="D9529E3C"/>
    <w:lvl w:ilvl="0" w:tplc="0E6A5C7C">
      <w:start w:val="2"/>
      <w:numFmt w:val="upperLetter"/>
      <w:lvlText w:val="%1."/>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67AA6">
      <w:start w:val="1"/>
      <w:numFmt w:val="lowerLetter"/>
      <w:lvlText w:val="%2"/>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729E50">
      <w:start w:val="1"/>
      <w:numFmt w:val="lowerRoman"/>
      <w:lvlText w:val="%3"/>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6CE1FC">
      <w:start w:val="1"/>
      <w:numFmt w:val="decimal"/>
      <w:lvlText w:val="%4"/>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2CD942">
      <w:start w:val="1"/>
      <w:numFmt w:val="lowerLetter"/>
      <w:lvlText w:val="%5"/>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F4C752">
      <w:start w:val="1"/>
      <w:numFmt w:val="lowerRoman"/>
      <w:lvlText w:val="%6"/>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14CCF0">
      <w:start w:val="1"/>
      <w:numFmt w:val="decimal"/>
      <w:lvlText w:val="%7"/>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CEC6A8">
      <w:start w:val="1"/>
      <w:numFmt w:val="lowerLetter"/>
      <w:lvlText w:val="%8"/>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22D8C">
      <w:start w:val="1"/>
      <w:numFmt w:val="lowerRoman"/>
      <w:lvlText w:val="%9"/>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CD52951"/>
    <w:multiLevelType w:val="hybridMultilevel"/>
    <w:tmpl w:val="EEFE206C"/>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F89652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4461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8DD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4E49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1A0E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68FF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2A83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64F2D6F"/>
    <w:multiLevelType w:val="singleLevel"/>
    <w:tmpl w:val="6E784D9C"/>
    <w:lvl w:ilvl="0">
      <w:start w:val="1"/>
      <w:numFmt w:val="upperLetter"/>
      <w:lvlText w:val="%1."/>
      <w:lvlJc w:val="left"/>
      <w:pPr>
        <w:tabs>
          <w:tab w:val="num" w:pos="585"/>
        </w:tabs>
        <w:ind w:left="585" w:hanging="405"/>
      </w:pPr>
      <w:rPr>
        <w:rFonts w:hint="default"/>
      </w:rPr>
    </w:lvl>
  </w:abstractNum>
  <w:abstractNum w:abstractNumId="39" w15:restartNumberingAfterBreak="0">
    <w:nsid w:val="67ED4CC4"/>
    <w:multiLevelType w:val="hybridMultilevel"/>
    <w:tmpl w:val="F66C2D02"/>
    <w:lvl w:ilvl="0" w:tplc="3580EB4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D04EFF"/>
    <w:multiLevelType w:val="hybridMultilevel"/>
    <w:tmpl w:val="B9F45CAE"/>
    <w:lvl w:ilvl="0" w:tplc="D44E5520">
      <w:start w:val="7"/>
      <w:numFmt w:val="upperLetter"/>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CC179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C4C834">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CE551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E732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0C402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4ABFF8">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62AED6">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8E88D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0386403"/>
    <w:multiLevelType w:val="hybridMultilevel"/>
    <w:tmpl w:val="17020B7E"/>
    <w:lvl w:ilvl="0" w:tplc="3EDCD260">
      <w:start w:val="1"/>
      <w:numFmt w:val="upperLetter"/>
      <w:lvlText w:val="%1."/>
      <w:lvlJc w:val="left"/>
      <w:pPr>
        <w:ind w:left="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CE742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8EF0FE">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9E16F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FA4B3E">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CF8E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2C363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48A596">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0ABA5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3FC511C"/>
    <w:multiLevelType w:val="hybridMultilevel"/>
    <w:tmpl w:val="E20EDEFC"/>
    <w:lvl w:ilvl="0" w:tplc="04090015">
      <w:start w:val="1"/>
      <w:numFmt w:val="upperLetter"/>
      <w:lvlText w:val="%1."/>
      <w:lvlJc w:val="left"/>
      <w:pPr>
        <w:ind w:left="900" w:hanging="360"/>
      </w:pPr>
    </w:lvl>
    <w:lvl w:ilvl="1" w:tplc="0409000F">
      <w:start w:val="1"/>
      <w:numFmt w:val="decimal"/>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DB4348B"/>
    <w:multiLevelType w:val="singleLevel"/>
    <w:tmpl w:val="F4AC2EB8"/>
    <w:lvl w:ilvl="0">
      <w:start w:val="1"/>
      <w:numFmt w:val="decimal"/>
      <w:lvlText w:val="%1."/>
      <w:lvlJc w:val="left"/>
      <w:pPr>
        <w:tabs>
          <w:tab w:val="num" w:pos="1080"/>
        </w:tabs>
        <w:ind w:left="1080" w:hanging="360"/>
      </w:pPr>
      <w:rPr>
        <w:rFonts w:hint="default"/>
      </w:rPr>
    </w:lvl>
  </w:abstractNum>
  <w:num w:numId="1">
    <w:abstractNumId w:val="23"/>
  </w:num>
  <w:num w:numId="2">
    <w:abstractNumId w:val="39"/>
  </w:num>
  <w:num w:numId="3">
    <w:abstractNumId w:val="10"/>
  </w:num>
  <w:num w:numId="4">
    <w:abstractNumId w:val="30"/>
  </w:num>
  <w:num w:numId="5">
    <w:abstractNumId w:val="4"/>
  </w:num>
  <w:num w:numId="6">
    <w:abstractNumId w:val="32"/>
  </w:num>
  <w:num w:numId="7">
    <w:abstractNumId w:val="36"/>
  </w:num>
  <w:num w:numId="8">
    <w:abstractNumId w:val="41"/>
  </w:num>
  <w:num w:numId="9">
    <w:abstractNumId w:val="20"/>
  </w:num>
  <w:num w:numId="10">
    <w:abstractNumId w:val="13"/>
  </w:num>
  <w:num w:numId="11">
    <w:abstractNumId w:val="15"/>
  </w:num>
  <w:num w:numId="12">
    <w:abstractNumId w:val="26"/>
  </w:num>
  <w:num w:numId="13">
    <w:abstractNumId w:val="14"/>
  </w:num>
  <w:num w:numId="14">
    <w:abstractNumId w:val="37"/>
  </w:num>
  <w:num w:numId="15">
    <w:abstractNumId w:val="25"/>
  </w:num>
  <w:num w:numId="16">
    <w:abstractNumId w:val="40"/>
  </w:num>
  <w:num w:numId="17">
    <w:abstractNumId w:val="6"/>
  </w:num>
  <w:num w:numId="18">
    <w:abstractNumId w:val="18"/>
  </w:num>
  <w:num w:numId="19">
    <w:abstractNumId w:val="42"/>
  </w:num>
  <w:num w:numId="20">
    <w:abstractNumId w:val="1"/>
  </w:num>
  <w:num w:numId="21">
    <w:abstractNumId w:val="2"/>
  </w:num>
  <w:num w:numId="22">
    <w:abstractNumId w:val="28"/>
  </w:num>
  <w:num w:numId="23">
    <w:abstractNumId w:val="0"/>
  </w:num>
  <w:num w:numId="24">
    <w:abstractNumId w:val="17"/>
  </w:num>
  <w:num w:numId="25">
    <w:abstractNumId w:val="27"/>
  </w:num>
  <w:num w:numId="26">
    <w:abstractNumId w:val="35"/>
  </w:num>
  <w:num w:numId="27">
    <w:abstractNumId w:val="43"/>
  </w:num>
  <w:num w:numId="28">
    <w:abstractNumId w:val="24"/>
  </w:num>
  <w:num w:numId="29">
    <w:abstractNumId w:val="7"/>
  </w:num>
  <w:num w:numId="30">
    <w:abstractNumId w:val="22"/>
  </w:num>
  <w:num w:numId="31">
    <w:abstractNumId w:val="5"/>
  </w:num>
  <w:num w:numId="32">
    <w:abstractNumId w:val="8"/>
  </w:num>
  <w:num w:numId="33">
    <w:abstractNumId w:val="16"/>
  </w:num>
  <w:num w:numId="34">
    <w:abstractNumId w:val="19"/>
  </w:num>
  <w:num w:numId="35">
    <w:abstractNumId w:val="31"/>
  </w:num>
  <w:num w:numId="36">
    <w:abstractNumId w:val="33"/>
  </w:num>
  <w:num w:numId="37">
    <w:abstractNumId w:val="21"/>
  </w:num>
  <w:num w:numId="38">
    <w:abstractNumId w:val="12"/>
  </w:num>
  <w:num w:numId="39">
    <w:abstractNumId w:val="38"/>
  </w:num>
  <w:num w:numId="40">
    <w:abstractNumId w:val="3"/>
  </w:num>
  <w:num w:numId="41">
    <w:abstractNumId w:val="34"/>
  </w:num>
  <w:num w:numId="42">
    <w:abstractNumId w:val="9"/>
  </w:num>
  <w:num w:numId="43">
    <w:abstractNumId w:val="1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85"/>
    <w:rsid w:val="00002014"/>
    <w:rsid w:val="000036A8"/>
    <w:rsid w:val="0001040E"/>
    <w:rsid w:val="00042055"/>
    <w:rsid w:val="00045EF5"/>
    <w:rsid w:val="000559B4"/>
    <w:rsid w:val="000574BD"/>
    <w:rsid w:val="000863D3"/>
    <w:rsid w:val="000B43EB"/>
    <w:rsid w:val="000B4D10"/>
    <w:rsid w:val="000C6F86"/>
    <w:rsid w:val="000C75FD"/>
    <w:rsid w:val="000D5452"/>
    <w:rsid w:val="000E0AD3"/>
    <w:rsid w:val="000E7687"/>
    <w:rsid w:val="000F36C8"/>
    <w:rsid w:val="00122DD0"/>
    <w:rsid w:val="00131125"/>
    <w:rsid w:val="001341C1"/>
    <w:rsid w:val="0014172E"/>
    <w:rsid w:val="0014414A"/>
    <w:rsid w:val="001737E6"/>
    <w:rsid w:val="001807ED"/>
    <w:rsid w:val="00181791"/>
    <w:rsid w:val="001830EB"/>
    <w:rsid w:val="00183E72"/>
    <w:rsid w:val="00194EA9"/>
    <w:rsid w:val="001A29C3"/>
    <w:rsid w:val="001C6E7F"/>
    <w:rsid w:val="001C7F9D"/>
    <w:rsid w:val="001D2390"/>
    <w:rsid w:val="001D5C45"/>
    <w:rsid w:val="001F5D34"/>
    <w:rsid w:val="00205F2C"/>
    <w:rsid w:val="00223D65"/>
    <w:rsid w:val="00225490"/>
    <w:rsid w:val="00225539"/>
    <w:rsid w:val="002272B9"/>
    <w:rsid w:val="00237443"/>
    <w:rsid w:val="00237C17"/>
    <w:rsid w:val="002448FD"/>
    <w:rsid w:val="00246D70"/>
    <w:rsid w:val="002474E4"/>
    <w:rsid w:val="00271D9C"/>
    <w:rsid w:val="00273DA6"/>
    <w:rsid w:val="002908F8"/>
    <w:rsid w:val="00291AFD"/>
    <w:rsid w:val="00292A55"/>
    <w:rsid w:val="002972BA"/>
    <w:rsid w:val="00297BF7"/>
    <w:rsid w:val="002A0BCC"/>
    <w:rsid w:val="002A4308"/>
    <w:rsid w:val="002B4EBB"/>
    <w:rsid w:val="002C0725"/>
    <w:rsid w:val="002D4075"/>
    <w:rsid w:val="002F256D"/>
    <w:rsid w:val="00321EB6"/>
    <w:rsid w:val="00326A76"/>
    <w:rsid w:val="0033131D"/>
    <w:rsid w:val="00332718"/>
    <w:rsid w:val="00332A62"/>
    <w:rsid w:val="003549BD"/>
    <w:rsid w:val="0036204D"/>
    <w:rsid w:val="00371412"/>
    <w:rsid w:val="003718BF"/>
    <w:rsid w:val="003A509F"/>
    <w:rsid w:val="003A5711"/>
    <w:rsid w:val="003B7631"/>
    <w:rsid w:val="003B7DFE"/>
    <w:rsid w:val="003C0C5B"/>
    <w:rsid w:val="003C4ADA"/>
    <w:rsid w:val="003C5DE9"/>
    <w:rsid w:val="003C6F38"/>
    <w:rsid w:val="003D775E"/>
    <w:rsid w:val="003E70FF"/>
    <w:rsid w:val="003F3A01"/>
    <w:rsid w:val="00410EC2"/>
    <w:rsid w:val="00413185"/>
    <w:rsid w:val="004242B7"/>
    <w:rsid w:val="00433AEA"/>
    <w:rsid w:val="004355FB"/>
    <w:rsid w:val="00450665"/>
    <w:rsid w:val="0046480A"/>
    <w:rsid w:val="004676AE"/>
    <w:rsid w:val="00476C91"/>
    <w:rsid w:val="004C370F"/>
    <w:rsid w:val="004E1DFF"/>
    <w:rsid w:val="004E2C81"/>
    <w:rsid w:val="00551CD0"/>
    <w:rsid w:val="00570685"/>
    <w:rsid w:val="00571C71"/>
    <w:rsid w:val="0058419A"/>
    <w:rsid w:val="00586CD5"/>
    <w:rsid w:val="005930A6"/>
    <w:rsid w:val="00593A4B"/>
    <w:rsid w:val="005A539E"/>
    <w:rsid w:val="005B5528"/>
    <w:rsid w:val="005C7414"/>
    <w:rsid w:val="005C79C6"/>
    <w:rsid w:val="005D4D5C"/>
    <w:rsid w:val="005D563E"/>
    <w:rsid w:val="005E2CDD"/>
    <w:rsid w:val="005E5986"/>
    <w:rsid w:val="00606499"/>
    <w:rsid w:val="006077E6"/>
    <w:rsid w:val="0063241B"/>
    <w:rsid w:val="00634CD7"/>
    <w:rsid w:val="00641E6C"/>
    <w:rsid w:val="00651AC5"/>
    <w:rsid w:val="00653059"/>
    <w:rsid w:val="00653B66"/>
    <w:rsid w:val="006544BA"/>
    <w:rsid w:val="006570BB"/>
    <w:rsid w:val="006608EF"/>
    <w:rsid w:val="00661EA0"/>
    <w:rsid w:val="006A6894"/>
    <w:rsid w:val="006B2D37"/>
    <w:rsid w:val="006D7077"/>
    <w:rsid w:val="007105E8"/>
    <w:rsid w:val="00731420"/>
    <w:rsid w:val="00732299"/>
    <w:rsid w:val="0073413F"/>
    <w:rsid w:val="00734C21"/>
    <w:rsid w:val="00743E06"/>
    <w:rsid w:val="007451CB"/>
    <w:rsid w:val="007624C2"/>
    <w:rsid w:val="007664FB"/>
    <w:rsid w:val="007665E1"/>
    <w:rsid w:val="00766B7B"/>
    <w:rsid w:val="007A4095"/>
    <w:rsid w:val="007A53A6"/>
    <w:rsid w:val="007B0C2A"/>
    <w:rsid w:val="007B5542"/>
    <w:rsid w:val="007C713B"/>
    <w:rsid w:val="007D13E8"/>
    <w:rsid w:val="00805B92"/>
    <w:rsid w:val="0082206B"/>
    <w:rsid w:val="0082752E"/>
    <w:rsid w:val="00856B9B"/>
    <w:rsid w:val="00862DD8"/>
    <w:rsid w:val="0086471E"/>
    <w:rsid w:val="00867F25"/>
    <w:rsid w:val="00870F26"/>
    <w:rsid w:val="00885DDA"/>
    <w:rsid w:val="00890132"/>
    <w:rsid w:val="00896F41"/>
    <w:rsid w:val="008A3EAC"/>
    <w:rsid w:val="008B1EBE"/>
    <w:rsid w:val="008B29D0"/>
    <w:rsid w:val="008D0362"/>
    <w:rsid w:val="008D7062"/>
    <w:rsid w:val="008E4350"/>
    <w:rsid w:val="008E6FC8"/>
    <w:rsid w:val="00900A38"/>
    <w:rsid w:val="0093603A"/>
    <w:rsid w:val="009371D7"/>
    <w:rsid w:val="00947625"/>
    <w:rsid w:val="00956721"/>
    <w:rsid w:val="009750B1"/>
    <w:rsid w:val="009916C7"/>
    <w:rsid w:val="0099354C"/>
    <w:rsid w:val="009955AE"/>
    <w:rsid w:val="009A6F30"/>
    <w:rsid w:val="009C6A56"/>
    <w:rsid w:val="009C6AED"/>
    <w:rsid w:val="009F78DD"/>
    <w:rsid w:val="00A001C5"/>
    <w:rsid w:val="00A13A7A"/>
    <w:rsid w:val="00A1495F"/>
    <w:rsid w:val="00A14F68"/>
    <w:rsid w:val="00A2064C"/>
    <w:rsid w:val="00A2536E"/>
    <w:rsid w:val="00A27487"/>
    <w:rsid w:val="00A43972"/>
    <w:rsid w:val="00A54443"/>
    <w:rsid w:val="00A62C91"/>
    <w:rsid w:val="00A86383"/>
    <w:rsid w:val="00AB6BA4"/>
    <w:rsid w:val="00AC7650"/>
    <w:rsid w:val="00AD2858"/>
    <w:rsid w:val="00AE17F9"/>
    <w:rsid w:val="00AE4DF2"/>
    <w:rsid w:val="00AE7E66"/>
    <w:rsid w:val="00B213F7"/>
    <w:rsid w:val="00B226B8"/>
    <w:rsid w:val="00B22FD1"/>
    <w:rsid w:val="00B37BD1"/>
    <w:rsid w:val="00B411EF"/>
    <w:rsid w:val="00B9694F"/>
    <w:rsid w:val="00BC552D"/>
    <w:rsid w:val="00BD1B3F"/>
    <w:rsid w:val="00BD3AF5"/>
    <w:rsid w:val="00BE57F2"/>
    <w:rsid w:val="00BE676E"/>
    <w:rsid w:val="00BF4C46"/>
    <w:rsid w:val="00C07E26"/>
    <w:rsid w:val="00C115DE"/>
    <w:rsid w:val="00C5061C"/>
    <w:rsid w:val="00C53C0E"/>
    <w:rsid w:val="00C651CB"/>
    <w:rsid w:val="00C875F3"/>
    <w:rsid w:val="00C87E05"/>
    <w:rsid w:val="00C932B4"/>
    <w:rsid w:val="00C9611E"/>
    <w:rsid w:val="00CA443C"/>
    <w:rsid w:val="00CB5065"/>
    <w:rsid w:val="00CD3710"/>
    <w:rsid w:val="00CE3CA5"/>
    <w:rsid w:val="00D20112"/>
    <w:rsid w:val="00D275D3"/>
    <w:rsid w:val="00D41863"/>
    <w:rsid w:val="00D55666"/>
    <w:rsid w:val="00D90E25"/>
    <w:rsid w:val="00D973C7"/>
    <w:rsid w:val="00DB72B4"/>
    <w:rsid w:val="00DE4564"/>
    <w:rsid w:val="00DF31F5"/>
    <w:rsid w:val="00E1734C"/>
    <w:rsid w:val="00E3512C"/>
    <w:rsid w:val="00E4291B"/>
    <w:rsid w:val="00E874C2"/>
    <w:rsid w:val="00E90450"/>
    <w:rsid w:val="00EA07E4"/>
    <w:rsid w:val="00EB02AF"/>
    <w:rsid w:val="00ED2222"/>
    <w:rsid w:val="00ED2857"/>
    <w:rsid w:val="00EF3DCD"/>
    <w:rsid w:val="00F2049C"/>
    <w:rsid w:val="00F3466C"/>
    <w:rsid w:val="00F51726"/>
    <w:rsid w:val="00F54F12"/>
    <w:rsid w:val="00F65E35"/>
    <w:rsid w:val="00F72718"/>
    <w:rsid w:val="00F7276E"/>
    <w:rsid w:val="00FA6361"/>
    <w:rsid w:val="00FB5E62"/>
    <w:rsid w:val="00FC549B"/>
    <w:rsid w:val="00FD1184"/>
    <w:rsid w:val="00FD32BB"/>
    <w:rsid w:val="00FD5655"/>
    <w:rsid w:val="00FE4B70"/>
    <w:rsid w:val="00FF7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C5927"/>
  <w15:chartTrackingRefBased/>
  <w15:docId w15:val="{F4FA1E60-674D-4ECA-AB43-174E4A9B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D20112"/>
    <w:rPr>
      <w:color w:val="4E4E4C" w:themeColor="text1"/>
    </w:rPr>
  </w:style>
  <w:style w:type="paragraph" w:styleId="Heading1">
    <w:name w:val="heading 1"/>
    <w:basedOn w:val="Heading2"/>
    <w:next w:val="Heading2"/>
    <w:link w:val="Heading1Char"/>
    <w:autoRedefine/>
    <w:uiPriority w:val="9"/>
    <w:qFormat/>
    <w:rsid w:val="003A5711"/>
    <w:pPr>
      <w:pBdr>
        <w:top w:val="single" w:sz="24" w:space="5" w:color="FFFFFF" w:themeColor="background1"/>
        <w:bottom w:val="single" w:sz="48" w:space="15" w:color="74B959" w:themeColor="accent2"/>
      </w:pBdr>
      <w:shd w:val="clear" w:color="auto" w:fill="auto"/>
      <w:tabs>
        <w:tab w:val="left" w:pos="2835"/>
      </w:tabs>
      <w:spacing w:before="0"/>
      <w:ind w:right="2160"/>
      <w:outlineLvl w:val="0"/>
    </w:pPr>
    <w:rPr>
      <w:bCs/>
      <w:u w:val="none"/>
    </w:rPr>
  </w:style>
  <w:style w:type="paragraph" w:styleId="Heading2">
    <w:name w:val="heading 2"/>
    <w:basedOn w:val="Normal"/>
    <w:next w:val="Heading3"/>
    <w:link w:val="Heading2Char"/>
    <w:autoRedefine/>
    <w:uiPriority w:val="9"/>
    <w:unhideWhenUsed/>
    <w:qFormat/>
    <w:rsid w:val="00BC552D"/>
    <w:pPr>
      <w:pBdr>
        <w:top w:val="single" w:sz="24" w:space="10" w:color="FFFFFF" w:themeColor="background1"/>
        <w:left w:val="single" w:sz="24" w:space="0" w:color="FFFFFF" w:themeColor="background1"/>
        <w:bottom w:val="single" w:sz="24" w:space="0" w:color="FFFFFF" w:themeColor="background1"/>
        <w:right w:val="single" w:sz="24" w:space="0" w:color="FFFFFF" w:themeColor="background1"/>
      </w:pBdr>
      <w:shd w:val="clear" w:color="auto" w:fill="FFFFFF" w:themeFill="background1"/>
      <w:spacing w:after="0"/>
      <w:outlineLvl w:val="1"/>
    </w:pPr>
    <w:rPr>
      <w:b/>
      <w:caps/>
      <w:spacing w:val="15"/>
      <w:sz w:val="28"/>
      <w:szCs w:val="28"/>
      <w:u w:val="single"/>
    </w:rPr>
  </w:style>
  <w:style w:type="paragraph" w:styleId="Heading3">
    <w:name w:val="heading 3"/>
    <w:basedOn w:val="Normal"/>
    <w:next w:val="Normal"/>
    <w:link w:val="Heading3Char"/>
    <w:autoRedefine/>
    <w:uiPriority w:val="9"/>
    <w:unhideWhenUsed/>
    <w:qFormat/>
    <w:rsid w:val="007B0C2A"/>
    <w:pPr>
      <w:spacing w:after="0"/>
      <w:outlineLvl w:val="2"/>
    </w:pPr>
    <w:rPr>
      <w:b/>
      <w:caps/>
      <w:spacing w:val="15"/>
      <w:sz w:val="24"/>
      <w:szCs w:val="24"/>
    </w:rPr>
  </w:style>
  <w:style w:type="paragraph" w:styleId="Heading4">
    <w:name w:val="heading 4"/>
    <w:basedOn w:val="Normal"/>
    <w:next w:val="Normal"/>
    <w:link w:val="Heading4Char"/>
    <w:uiPriority w:val="9"/>
    <w:unhideWhenUsed/>
    <w:rsid w:val="00586CD5"/>
    <w:pPr>
      <w:pBdr>
        <w:top w:val="dotted" w:sz="6" w:space="2" w:color="008C3C" w:themeColor="accent1"/>
      </w:pBdr>
      <w:spacing w:before="200" w:after="0"/>
      <w:outlineLvl w:val="3"/>
    </w:pPr>
    <w:rPr>
      <w:caps/>
      <w:color w:val="00682C" w:themeColor="accent1" w:themeShade="BF"/>
      <w:spacing w:val="10"/>
    </w:rPr>
  </w:style>
  <w:style w:type="paragraph" w:styleId="Heading5">
    <w:name w:val="heading 5"/>
    <w:basedOn w:val="Normal"/>
    <w:next w:val="Normal"/>
    <w:link w:val="Heading5Char"/>
    <w:uiPriority w:val="9"/>
    <w:unhideWhenUsed/>
    <w:rsid w:val="00586CD5"/>
    <w:pPr>
      <w:pBdr>
        <w:bottom w:val="single" w:sz="6" w:space="1" w:color="008C3C" w:themeColor="accent1"/>
      </w:pBdr>
      <w:spacing w:before="200" w:after="0"/>
      <w:outlineLvl w:val="4"/>
    </w:pPr>
    <w:rPr>
      <w:caps/>
      <w:color w:val="00682C" w:themeColor="accent1" w:themeShade="BF"/>
      <w:spacing w:val="10"/>
    </w:rPr>
  </w:style>
  <w:style w:type="paragraph" w:styleId="Heading6">
    <w:name w:val="heading 6"/>
    <w:basedOn w:val="Normal"/>
    <w:next w:val="Normal"/>
    <w:link w:val="Heading6Char"/>
    <w:uiPriority w:val="9"/>
    <w:semiHidden/>
    <w:unhideWhenUsed/>
    <w:rsid w:val="00586CD5"/>
    <w:pPr>
      <w:pBdr>
        <w:bottom w:val="dotted" w:sz="6" w:space="1" w:color="008C3C" w:themeColor="accent1"/>
      </w:pBdr>
      <w:spacing w:before="200" w:after="0"/>
      <w:outlineLvl w:val="5"/>
    </w:pPr>
    <w:rPr>
      <w:caps/>
      <w:color w:val="00682C" w:themeColor="accent1" w:themeShade="BF"/>
      <w:spacing w:val="10"/>
    </w:rPr>
  </w:style>
  <w:style w:type="paragraph" w:styleId="Heading7">
    <w:name w:val="heading 7"/>
    <w:basedOn w:val="Normal"/>
    <w:next w:val="Normal"/>
    <w:link w:val="Heading7Char"/>
    <w:uiPriority w:val="9"/>
    <w:semiHidden/>
    <w:unhideWhenUsed/>
    <w:qFormat/>
    <w:rsid w:val="00586CD5"/>
    <w:pPr>
      <w:spacing w:before="200" w:after="0"/>
      <w:outlineLvl w:val="6"/>
    </w:pPr>
    <w:rPr>
      <w:caps/>
      <w:color w:val="00682C" w:themeColor="accent1" w:themeShade="BF"/>
      <w:spacing w:val="10"/>
    </w:rPr>
  </w:style>
  <w:style w:type="paragraph" w:styleId="Heading8">
    <w:name w:val="heading 8"/>
    <w:basedOn w:val="Normal"/>
    <w:next w:val="Normal"/>
    <w:link w:val="Heading8Char"/>
    <w:uiPriority w:val="9"/>
    <w:semiHidden/>
    <w:unhideWhenUsed/>
    <w:qFormat/>
    <w:rsid w:val="00586CD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6C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11"/>
    <w:rPr>
      <w:b/>
      <w:bCs/>
      <w:caps/>
      <w:color w:val="4E4E4C" w:themeColor="text1"/>
      <w:spacing w:val="15"/>
      <w:sz w:val="28"/>
      <w:szCs w:val="28"/>
    </w:rPr>
  </w:style>
  <w:style w:type="paragraph" w:styleId="NoSpacing">
    <w:name w:val="No Spacing"/>
    <w:link w:val="NoSpacingChar"/>
    <w:uiPriority w:val="1"/>
    <w:qFormat/>
    <w:rsid w:val="00586CD5"/>
    <w:pPr>
      <w:spacing w:after="0" w:line="240" w:lineRule="auto"/>
    </w:pPr>
  </w:style>
  <w:style w:type="character" w:customStyle="1" w:styleId="Heading2Char">
    <w:name w:val="Heading 2 Char"/>
    <w:basedOn w:val="DefaultParagraphFont"/>
    <w:link w:val="Heading2"/>
    <w:uiPriority w:val="9"/>
    <w:rsid w:val="00BC552D"/>
    <w:rPr>
      <w:b/>
      <w:caps/>
      <w:color w:val="4E4E4C" w:themeColor="text1"/>
      <w:spacing w:val="15"/>
      <w:sz w:val="28"/>
      <w:szCs w:val="28"/>
      <w:u w:val="single"/>
      <w:shd w:val="clear" w:color="auto" w:fill="FFFFFF" w:themeFill="background1"/>
    </w:rPr>
  </w:style>
  <w:style w:type="character" w:customStyle="1" w:styleId="Heading3Char">
    <w:name w:val="Heading 3 Char"/>
    <w:basedOn w:val="DefaultParagraphFont"/>
    <w:link w:val="Heading3"/>
    <w:uiPriority w:val="9"/>
    <w:rsid w:val="007B0C2A"/>
    <w:rPr>
      <w:b/>
      <w:caps/>
      <w:color w:val="4E4E4C" w:themeColor="text1"/>
      <w:spacing w:val="15"/>
      <w:sz w:val="24"/>
      <w:szCs w:val="24"/>
    </w:rPr>
  </w:style>
  <w:style w:type="character" w:customStyle="1" w:styleId="Heading4Char">
    <w:name w:val="Heading 4 Char"/>
    <w:basedOn w:val="DefaultParagraphFont"/>
    <w:link w:val="Heading4"/>
    <w:uiPriority w:val="9"/>
    <w:rsid w:val="00586CD5"/>
    <w:rPr>
      <w:caps/>
      <w:color w:val="00682C" w:themeColor="accent1" w:themeShade="BF"/>
      <w:spacing w:val="10"/>
    </w:rPr>
  </w:style>
  <w:style w:type="character" w:customStyle="1" w:styleId="Heading5Char">
    <w:name w:val="Heading 5 Char"/>
    <w:basedOn w:val="DefaultParagraphFont"/>
    <w:link w:val="Heading5"/>
    <w:uiPriority w:val="9"/>
    <w:rsid w:val="00586CD5"/>
    <w:rPr>
      <w:caps/>
      <w:color w:val="00682C" w:themeColor="accent1" w:themeShade="BF"/>
      <w:spacing w:val="10"/>
    </w:rPr>
  </w:style>
  <w:style w:type="character" w:customStyle="1" w:styleId="Heading6Char">
    <w:name w:val="Heading 6 Char"/>
    <w:basedOn w:val="DefaultParagraphFont"/>
    <w:link w:val="Heading6"/>
    <w:uiPriority w:val="9"/>
    <w:semiHidden/>
    <w:rsid w:val="00586CD5"/>
    <w:rPr>
      <w:caps/>
      <w:color w:val="00682C" w:themeColor="accent1" w:themeShade="BF"/>
      <w:spacing w:val="10"/>
    </w:rPr>
  </w:style>
  <w:style w:type="character" w:customStyle="1" w:styleId="Heading7Char">
    <w:name w:val="Heading 7 Char"/>
    <w:basedOn w:val="DefaultParagraphFont"/>
    <w:link w:val="Heading7"/>
    <w:uiPriority w:val="9"/>
    <w:semiHidden/>
    <w:rsid w:val="00586CD5"/>
    <w:rPr>
      <w:caps/>
      <w:color w:val="00682C" w:themeColor="accent1" w:themeShade="BF"/>
      <w:spacing w:val="10"/>
    </w:rPr>
  </w:style>
  <w:style w:type="character" w:customStyle="1" w:styleId="Heading8Char">
    <w:name w:val="Heading 8 Char"/>
    <w:basedOn w:val="DefaultParagraphFont"/>
    <w:link w:val="Heading8"/>
    <w:uiPriority w:val="9"/>
    <w:semiHidden/>
    <w:rsid w:val="00586CD5"/>
    <w:rPr>
      <w:caps/>
      <w:spacing w:val="10"/>
      <w:sz w:val="18"/>
      <w:szCs w:val="18"/>
    </w:rPr>
  </w:style>
  <w:style w:type="character" w:customStyle="1" w:styleId="Heading9Char">
    <w:name w:val="Heading 9 Char"/>
    <w:basedOn w:val="DefaultParagraphFont"/>
    <w:link w:val="Heading9"/>
    <w:uiPriority w:val="9"/>
    <w:semiHidden/>
    <w:rsid w:val="00586CD5"/>
    <w:rPr>
      <w:i/>
      <w:iCs/>
      <w:caps/>
      <w:spacing w:val="10"/>
      <w:sz w:val="18"/>
      <w:szCs w:val="18"/>
    </w:rPr>
  </w:style>
  <w:style w:type="paragraph" w:styleId="Caption">
    <w:name w:val="caption"/>
    <w:basedOn w:val="Normal"/>
    <w:next w:val="Normal"/>
    <w:uiPriority w:val="35"/>
    <w:semiHidden/>
    <w:unhideWhenUsed/>
    <w:qFormat/>
    <w:rsid w:val="00586CD5"/>
    <w:rPr>
      <w:b/>
      <w:bCs/>
      <w:color w:val="00682C" w:themeColor="accent1" w:themeShade="BF"/>
      <w:sz w:val="16"/>
      <w:szCs w:val="16"/>
    </w:rPr>
  </w:style>
  <w:style w:type="paragraph" w:styleId="Title">
    <w:name w:val="Title"/>
    <w:basedOn w:val="Subtitle"/>
    <w:next w:val="Normal"/>
    <w:link w:val="TitleChar"/>
    <w:autoRedefine/>
    <w:uiPriority w:val="10"/>
    <w:rsid w:val="00DF31F5"/>
    <w:pPr>
      <w:spacing w:after="0"/>
    </w:pPr>
    <w:rPr>
      <w:rFonts w:asciiTheme="majorHAnsi" w:eastAsiaTheme="majorEastAsia" w:hAnsiTheme="majorHAnsi" w:cstheme="majorBidi"/>
      <w:color w:val="008C3C" w:themeColor="accent1"/>
      <w:sz w:val="52"/>
      <w:szCs w:val="52"/>
    </w:rPr>
  </w:style>
  <w:style w:type="character" w:customStyle="1" w:styleId="TitleChar">
    <w:name w:val="Title Char"/>
    <w:basedOn w:val="DefaultParagraphFont"/>
    <w:link w:val="Title"/>
    <w:uiPriority w:val="10"/>
    <w:rsid w:val="00DF31F5"/>
    <w:rPr>
      <w:rFonts w:asciiTheme="majorHAnsi" w:eastAsiaTheme="majorEastAsia" w:hAnsiTheme="majorHAnsi" w:cstheme="majorBidi"/>
      <w:caps/>
      <w:color w:val="008C3C" w:themeColor="accent1"/>
      <w:spacing w:val="10"/>
      <w:sz w:val="52"/>
      <w:szCs w:val="52"/>
    </w:rPr>
  </w:style>
  <w:style w:type="paragraph" w:styleId="Subtitle">
    <w:name w:val="Subtitle"/>
    <w:basedOn w:val="Normal"/>
    <w:next w:val="Normal"/>
    <w:link w:val="SubtitleChar"/>
    <w:uiPriority w:val="11"/>
    <w:qFormat/>
    <w:rsid w:val="00586CD5"/>
    <w:pPr>
      <w:spacing w:before="0" w:after="500" w:line="240" w:lineRule="auto"/>
    </w:pPr>
    <w:rPr>
      <w:caps/>
      <w:color w:val="8C8C89" w:themeColor="text1" w:themeTint="A6"/>
      <w:spacing w:val="10"/>
      <w:sz w:val="21"/>
      <w:szCs w:val="21"/>
    </w:rPr>
  </w:style>
  <w:style w:type="character" w:customStyle="1" w:styleId="SubtitleChar">
    <w:name w:val="Subtitle Char"/>
    <w:basedOn w:val="DefaultParagraphFont"/>
    <w:link w:val="Subtitle"/>
    <w:uiPriority w:val="11"/>
    <w:rsid w:val="00586CD5"/>
    <w:rPr>
      <w:caps/>
      <w:color w:val="8C8C89" w:themeColor="text1" w:themeTint="A6"/>
      <w:spacing w:val="10"/>
      <w:sz w:val="21"/>
      <w:szCs w:val="21"/>
    </w:rPr>
  </w:style>
  <w:style w:type="character" w:styleId="Strong">
    <w:name w:val="Strong"/>
    <w:uiPriority w:val="22"/>
    <w:qFormat/>
    <w:rsid w:val="00586CD5"/>
    <w:rPr>
      <w:b/>
      <w:bCs/>
    </w:rPr>
  </w:style>
  <w:style w:type="character" w:styleId="Emphasis">
    <w:name w:val="Emphasis"/>
    <w:uiPriority w:val="20"/>
    <w:rsid w:val="00586CD5"/>
    <w:rPr>
      <w:caps/>
      <w:color w:val="00451D" w:themeColor="accent1" w:themeShade="7F"/>
      <w:spacing w:val="5"/>
    </w:rPr>
  </w:style>
  <w:style w:type="paragraph" w:styleId="Quote">
    <w:name w:val="Quote"/>
    <w:basedOn w:val="Normal"/>
    <w:next w:val="Normal"/>
    <w:link w:val="QuoteChar"/>
    <w:uiPriority w:val="29"/>
    <w:rsid w:val="00586CD5"/>
    <w:rPr>
      <w:i/>
      <w:iCs/>
      <w:sz w:val="24"/>
      <w:szCs w:val="24"/>
    </w:rPr>
  </w:style>
  <w:style w:type="character" w:customStyle="1" w:styleId="QuoteChar">
    <w:name w:val="Quote Char"/>
    <w:basedOn w:val="DefaultParagraphFont"/>
    <w:link w:val="Quote"/>
    <w:uiPriority w:val="29"/>
    <w:rsid w:val="00586CD5"/>
    <w:rPr>
      <w:i/>
      <w:iCs/>
      <w:sz w:val="24"/>
      <w:szCs w:val="24"/>
    </w:rPr>
  </w:style>
  <w:style w:type="paragraph" w:styleId="IntenseQuote">
    <w:name w:val="Intense Quote"/>
    <w:basedOn w:val="Normal"/>
    <w:next w:val="Normal"/>
    <w:link w:val="IntenseQuoteChar"/>
    <w:uiPriority w:val="30"/>
    <w:qFormat/>
    <w:rsid w:val="00586CD5"/>
    <w:pPr>
      <w:spacing w:before="240" w:after="240" w:line="240" w:lineRule="auto"/>
      <w:ind w:left="1080" w:right="1080"/>
      <w:jc w:val="center"/>
    </w:pPr>
    <w:rPr>
      <w:color w:val="008C3C" w:themeColor="accent1"/>
      <w:sz w:val="24"/>
      <w:szCs w:val="24"/>
    </w:rPr>
  </w:style>
  <w:style w:type="character" w:customStyle="1" w:styleId="IntenseQuoteChar">
    <w:name w:val="Intense Quote Char"/>
    <w:basedOn w:val="DefaultParagraphFont"/>
    <w:link w:val="IntenseQuote"/>
    <w:uiPriority w:val="30"/>
    <w:rsid w:val="00586CD5"/>
    <w:rPr>
      <w:color w:val="008C3C" w:themeColor="accent1"/>
      <w:sz w:val="24"/>
      <w:szCs w:val="24"/>
    </w:rPr>
  </w:style>
  <w:style w:type="character" w:styleId="SubtleEmphasis">
    <w:name w:val="Subtle Emphasis"/>
    <w:uiPriority w:val="19"/>
    <w:rsid w:val="00586CD5"/>
    <w:rPr>
      <w:i/>
      <w:iCs/>
      <w:color w:val="00451D" w:themeColor="accent1" w:themeShade="7F"/>
    </w:rPr>
  </w:style>
  <w:style w:type="character" w:styleId="IntenseEmphasis">
    <w:name w:val="Intense Emphasis"/>
    <w:uiPriority w:val="21"/>
    <w:rsid w:val="00586CD5"/>
    <w:rPr>
      <w:b/>
      <w:bCs/>
      <w:caps/>
      <w:color w:val="00451D" w:themeColor="accent1" w:themeShade="7F"/>
      <w:spacing w:val="10"/>
    </w:rPr>
  </w:style>
  <w:style w:type="character" w:styleId="SubtleReference">
    <w:name w:val="Subtle Reference"/>
    <w:uiPriority w:val="31"/>
    <w:rsid w:val="00586CD5"/>
    <w:rPr>
      <w:b/>
      <w:bCs/>
      <w:color w:val="008C3C" w:themeColor="accent1"/>
    </w:rPr>
  </w:style>
  <w:style w:type="character" w:styleId="IntenseReference">
    <w:name w:val="Intense Reference"/>
    <w:uiPriority w:val="32"/>
    <w:rsid w:val="00586CD5"/>
    <w:rPr>
      <w:b/>
      <w:bCs/>
      <w:i/>
      <w:iCs/>
      <w:caps/>
      <w:color w:val="008C3C" w:themeColor="accent1"/>
    </w:rPr>
  </w:style>
  <w:style w:type="character" w:styleId="BookTitle">
    <w:name w:val="Book Title"/>
    <w:uiPriority w:val="33"/>
    <w:rsid w:val="00586CD5"/>
    <w:rPr>
      <w:b/>
      <w:bCs/>
      <w:i/>
      <w:iCs/>
      <w:spacing w:val="0"/>
    </w:rPr>
  </w:style>
  <w:style w:type="paragraph" w:styleId="TOCHeading">
    <w:name w:val="TOC Heading"/>
    <w:basedOn w:val="Heading1"/>
    <w:next w:val="Normal"/>
    <w:uiPriority w:val="39"/>
    <w:unhideWhenUsed/>
    <w:rsid w:val="00586CD5"/>
    <w:pPr>
      <w:outlineLvl w:val="9"/>
    </w:pPr>
  </w:style>
  <w:style w:type="character" w:customStyle="1" w:styleId="NoSpacingChar">
    <w:name w:val="No Spacing Char"/>
    <w:basedOn w:val="DefaultParagraphFont"/>
    <w:link w:val="NoSpacing"/>
    <w:uiPriority w:val="1"/>
    <w:rsid w:val="003D775E"/>
  </w:style>
  <w:style w:type="paragraph" w:styleId="Header">
    <w:name w:val="header"/>
    <w:basedOn w:val="Normal"/>
    <w:link w:val="HeaderChar"/>
    <w:uiPriority w:val="99"/>
    <w:unhideWhenUsed/>
    <w:qFormat/>
    <w:rsid w:val="00A863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86383"/>
  </w:style>
  <w:style w:type="paragraph" w:styleId="Footer">
    <w:name w:val="footer"/>
    <w:basedOn w:val="Normal"/>
    <w:link w:val="FooterChar"/>
    <w:uiPriority w:val="99"/>
    <w:unhideWhenUsed/>
    <w:qFormat/>
    <w:rsid w:val="00A863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86383"/>
  </w:style>
  <w:style w:type="character" w:customStyle="1" w:styleId="UnresolvedMention1">
    <w:name w:val="Unresolved Mention1"/>
    <w:basedOn w:val="DefaultParagraphFont"/>
    <w:uiPriority w:val="99"/>
    <w:semiHidden/>
    <w:unhideWhenUsed/>
    <w:rsid w:val="00194EA9"/>
    <w:rPr>
      <w:color w:val="605E5C"/>
      <w:shd w:val="clear" w:color="auto" w:fill="E1DFDD"/>
    </w:rPr>
  </w:style>
  <w:style w:type="character" w:styleId="Hyperlink">
    <w:name w:val="Hyperlink"/>
    <w:basedOn w:val="DefaultParagraphFont"/>
    <w:uiPriority w:val="99"/>
    <w:unhideWhenUsed/>
    <w:qFormat/>
    <w:rsid w:val="00586CD5"/>
    <w:rPr>
      <w:color w:val="008C3C" w:themeColor="hyperlink"/>
      <w:u w:val="single"/>
    </w:rPr>
  </w:style>
  <w:style w:type="paragraph" w:customStyle="1" w:styleId="Listbullits">
    <w:name w:val="List bullits"/>
    <w:basedOn w:val="Footer"/>
    <w:next w:val="Normal"/>
    <w:link w:val="ListbullitsChar"/>
    <w:qFormat/>
    <w:rsid w:val="00D275D3"/>
    <w:pPr>
      <w:numPr>
        <w:numId w:val="3"/>
      </w:numPr>
    </w:pPr>
  </w:style>
  <w:style w:type="paragraph" w:styleId="TOC1">
    <w:name w:val="toc 1"/>
    <w:basedOn w:val="Normal"/>
    <w:next w:val="Normal"/>
    <w:autoRedefine/>
    <w:uiPriority w:val="39"/>
    <w:unhideWhenUsed/>
    <w:rsid w:val="000036A8"/>
    <w:pPr>
      <w:spacing w:after="100"/>
    </w:pPr>
  </w:style>
  <w:style w:type="character" w:customStyle="1" w:styleId="ListbullitsChar">
    <w:name w:val="List bullits Char"/>
    <w:basedOn w:val="FooterChar"/>
    <w:link w:val="Listbullits"/>
    <w:rsid w:val="00D275D3"/>
    <w:rPr>
      <w:color w:val="4E4E4C" w:themeColor="text1"/>
    </w:rPr>
  </w:style>
  <w:style w:type="paragraph" w:styleId="TOC2">
    <w:name w:val="toc 2"/>
    <w:basedOn w:val="Normal"/>
    <w:next w:val="Normal"/>
    <w:autoRedefine/>
    <w:uiPriority w:val="39"/>
    <w:unhideWhenUsed/>
    <w:rsid w:val="000036A8"/>
    <w:pPr>
      <w:spacing w:after="100"/>
      <w:ind w:left="200"/>
    </w:pPr>
  </w:style>
  <w:style w:type="paragraph" w:styleId="TOC3">
    <w:name w:val="toc 3"/>
    <w:basedOn w:val="Normal"/>
    <w:next w:val="Normal"/>
    <w:autoRedefine/>
    <w:uiPriority w:val="39"/>
    <w:unhideWhenUsed/>
    <w:rsid w:val="000036A8"/>
    <w:pPr>
      <w:spacing w:after="100"/>
      <w:ind w:left="400"/>
    </w:pPr>
  </w:style>
  <w:style w:type="character" w:styleId="CommentReference">
    <w:name w:val="annotation reference"/>
    <w:basedOn w:val="DefaultParagraphFont"/>
    <w:uiPriority w:val="99"/>
    <w:semiHidden/>
    <w:unhideWhenUsed/>
    <w:rsid w:val="0033131D"/>
    <w:rPr>
      <w:sz w:val="16"/>
      <w:szCs w:val="16"/>
    </w:rPr>
  </w:style>
  <w:style w:type="paragraph" w:styleId="CommentText">
    <w:name w:val="annotation text"/>
    <w:basedOn w:val="Normal"/>
    <w:link w:val="CommentTextChar"/>
    <w:uiPriority w:val="99"/>
    <w:unhideWhenUsed/>
    <w:rsid w:val="0033131D"/>
    <w:pPr>
      <w:spacing w:line="240" w:lineRule="auto"/>
    </w:pPr>
  </w:style>
  <w:style w:type="character" w:customStyle="1" w:styleId="CommentTextChar">
    <w:name w:val="Comment Text Char"/>
    <w:basedOn w:val="DefaultParagraphFont"/>
    <w:link w:val="CommentText"/>
    <w:uiPriority w:val="99"/>
    <w:rsid w:val="0033131D"/>
    <w:rPr>
      <w:color w:val="4E4E4C" w:themeColor="text1"/>
    </w:rPr>
  </w:style>
  <w:style w:type="paragraph" w:styleId="CommentSubject">
    <w:name w:val="annotation subject"/>
    <w:basedOn w:val="CommentText"/>
    <w:next w:val="CommentText"/>
    <w:link w:val="CommentSubjectChar"/>
    <w:uiPriority w:val="99"/>
    <w:semiHidden/>
    <w:unhideWhenUsed/>
    <w:rsid w:val="0033131D"/>
    <w:rPr>
      <w:b/>
      <w:bCs/>
    </w:rPr>
  </w:style>
  <w:style w:type="character" w:customStyle="1" w:styleId="CommentSubjectChar">
    <w:name w:val="Comment Subject Char"/>
    <w:basedOn w:val="CommentTextChar"/>
    <w:link w:val="CommentSubject"/>
    <w:uiPriority w:val="99"/>
    <w:semiHidden/>
    <w:rsid w:val="0033131D"/>
    <w:rPr>
      <w:b/>
      <w:bCs/>
      <w:color w:val="4E4E4C" w:themeColor="text1"/>
    </w:rPr>
  </w:style>
  <w:style w:type="paragraph" w:styleId="BalloonText">
    <w:name w:val="Balloon Text"/>
    <w:basedOn w:val="Normal"/>
    <w:link w:val="BalloonTextChar"/>
    <w:uiPriority w:val="99"/>
    <w:semiHidden/>
    <w:unhideWhenUsed/>
    <w:rsid w:val="0033131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1D"/>
    <w:rPr>
      <w:rFonts w:ascii="Segoe UI" w:hAnsi="Segoe UI" w:cs="Segoe UI"/>
      <w:color w:val="4E4E4C" w:themeColor="text1"/>
      <w:sz w:val="18"/>
      <w:szCs w:val="18"/>
    </w:rPr>
  </w:style>
  <w:style w:type="paragraph" w:styleId="ListParagraph">
    <w:name w:val="List Paragraph"/>
    <w:aliases w:val="Bodytext"/>
    <w:basedOn w:val="Normal"/>
    <w:uiPriority w:val="34"/>
    <w:qFormat/>
    <w:rsid w:val="007665E1"/>
    <w:pPr>
      <w:ind w:left="720"/>
      <w:contextualSpacing/>
    </w:pPr>
  </w:style>
  <w:style w:type="table" w:styleId="TableGrid">
    <w:name w:val="Table Grid"/>
    <w:basedOn w:val="TableNormal"/>
    <w:uiPriority w:val="39"/>
    <w:rsid w:val="00BE676E"/>
    <w:pPr>
      <w:spacing w:before="0"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83E72"/>
    <w:pPr>
      <w:spacing w:before="0" w:after="120" w:line="240" w:lineRule="auto"/>
      <w:jc w:val="both"/>
    </w:pPr>
    <w:rPr>
      <w:rFonts w:ascii="Arial" w:eastAsia="Calibri" w:hAnsi="Arial" w:cs="Times New Roman"/>
      <w:color w:val="auto"/>
      <w:szCs w:val="22"/>
    </w:rPr>
  </w:style>
  <w:style w:type="character" w:customStyle="1" w:styleId="BodyTextChar">
    <w:name w:val="Body Text Char"/>
    <w:basedOn w:val="DefaultParagraphFont"/>
    <w:link w:val="BodyText"/>
    <w:uiPriority w:val="99"/>
    <w:rsid w:val="00183E72"/>
    <w:rPr>
      <w:rFonts w:ascii="Arial" w:eastAsia="Calibri" w:hAnsi="Arial" w:cs="Times New Roman"/>
      <w:szCs w:val="22"/>
    </w:rPr>
  </w:style>
  <w:style w:type="character" w:styleId="PlaceholderText">
    <w:name w:val="Placeholder Text"/>
    <w:basedOn w:val="DefaultParagraphFont"/>
    <w:uiPriority w:val="99"/>
    <w:semiHidden/>
    <w:rsid w:val="002C07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oonedam.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Boon theme">
  <a:themeElements>
    <a:clrScheme name="Boon Edam">
      <a:dk1>
        <a:srgbClr val="4E4E4C"/>
      </a:dk1>
      <a:lt1>
        <a:sysClr val="window" lastClr="FFFFFF"/>
      </a:lt1>
      <a:dk2>
        <a:srgbClr val="008C3C"/>
      </a:dk2>
      <a:lt2>
        <a:srgbClr val="FFFFFF"/>
      </a:lt2>
      <a:accent1>
        <a:srgbClr val="008C3C"/>
      </a:accent1>
      <a:accent2>
        <a:srgbClr val="74B959"/>
      </a:accent2>
      <a:accent3>
        <a:srgbClr val="D9DC3C"/>
      </a:accent3>
      <a:accent4>
        <a:srgbClr val="FFF042"/>
      </a:accent4>
      <a:accent5>
        <a:srgbClr val="92D050"/>
      </a:accent5>
      <a:accent6>
        <a:srgbClr val="70AD47"/>
      </a:accent6>
      <a:hlink>
        <a:srgbClr val="008C3C"/>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on theme" id="{D2FCB83B-1CD6-4D75-B91E-2A257C08C5CF}" vid="{7CFC44C3-6A65-44D2-BD7F-5B8C5EF8E4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39E2E49249F41BD7C49E20F9BA10B" ma:contentTypeVersion="6" ma:contentTypeDescription="Create a new document." ma:contentTypeScope="" ma:versionID="241a1eacd2bb8eae103cfbb45119148b">
  <xsd:schema xmlns:xsd="http://www.w3.org/2001/XMLSchema" xmlns:xs="http://www.w3.org/2001/XMLSchema" xmlns:p="http://schemas.microsoft.com/office/2006/metadata/properties" xmlns:ns2="8f774117-7f51-40af-b254-2feae6477d33" xmlns:ns3="38742396-9d3b-4e63-a73a-493b519bc7f4" targetNamespace="http://schemas.microsoft.com/office/2006/metadata/properties" ma:root="true" ma:fieldsID="2447f8f6223726dd952806de7bdf7510" ns2:_="" ns3:_="">
    <xsd:import namespace="8f774117-7f51-40af-b254-2feae6477d33"/>
    <xsd:import namespace="38742396-9d3b-4e63-a73a-493b519bc7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74117-7f51-40af-b254-2feae64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1E0E2-39B3-4463-A561-B640CF00F721}"/>
</file>

<file path=customXml/itemProps2.xml><?xml version="1.0" encoding="utf-8"?>
<ds:datastoreItem xmlns:ds="http://schemas.openxmlformats.org/officeDocument/2006/customXml" ds:itemID="{9277AA2E-8135-47AE-85DE-5B3BF5B265FC}">
  <ds:schemaRefs>
    <ds:schemaRef ds:uri="http://schemas.microsoft.com/sharepoint/v3/contenttype/forms"/>
  </ds:schemaRefs>
</ds:datastoreItem>
</file>

<file path=customXml/itemProps3.xml><?xml version="1.0" encoding="utf-8"?>
<ds:datastoreItem xmlns:ds="http://schemas.openxmlformats.org/officeDocument/2006/customXml" ds:itemID="{B90BDDF8-590B-411E-92F9-C50B45F968EF}">
  <ds:schemaRefs>
    <ds:schemaRef ds:uri="http://schemas.openxmlformats.org/officeDocument/2006/bibliography"/>
  </ds:schemaRefs>
</ds:datastoreItem>
</file>

<file path=customXml/itemProps4.xml><?xml version="1.0" encoding="utf-8"?>
<ds:datastoreItem xmlns:ds="http://schemas.openxmlformats.org/officeDocument/2006/customXml" ds:itemID="{1FD1EF7F-FBC8-4597-830B-621434AFC2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Wortel</dc:creator>
  <cp:keywords/>
  <dc:description/>
  <cp:lastModifiedBy>BRAD WHALEY</cp:lastModifiedBy>
  <cp:revision>10</cp:revision>
  <dcterms:created xsi:type="dcterms:W3CDTF">2020-05-21T15:56:00Z</dcterms:created>
  <dcterms:modified xsi:type="dcterms:W3CDTF">2020-05-27T17:44:00Z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0x01010002439E2E49249F41BD7C49E20F9BA10B</vt:lpwstr>
  </property>
  <property fmtid="{D5CDD505-2E9C-101B-9397-08002B2CF9AE}" pid="3" name="Order">
    <vt:r8>264400</vt:r8>
  </property>
</Properties>
</file>